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3158" w:type="dxa"/>
        <w:tblLayout w:type="fixed"/>
        <w:tblLook w:val="04A0" w:firstRow="1" w:lastRow="0" w:firstColumn="1" w:lastColumn="0" w:noHBand="0" w:noVBand="1"/>
      </w:tblPr>
      <w:tblGrid>
        <w:gridCol w:w="3258"/>
        <w:gridCol w:w="1417"/>
        <w:gridCol w:w="2880"/>
        <w:gridCol w:w="1350"/>
        <w:gridCol w:w="2700"/>
        <w:gridCol w:w="1553"/>
      </w:tblGrid>
      <w:tr w:rsidR="004E381D" w:rsidRPr="00BB2312" w14:paraId="174AF543" w14:textId="77777777" w:rsidTr="002E2709">
        <w:tc>
          <w:tcPr>
            <w:tcW w:w="3258" w:type="dxa"/>
            <w:shd w:val="clear" w:color="auto" w:fill="C6D9F1" w:themeFill="text2" w:themeFillTint="33"/>
          </w:tcPr>
          <w:p w14:paraId="0CCF15B7" w14:textId="77777777" w:rsidR="004E381D" w:rsidRPr="00BB2312" w:rsidRDefault="004E381D" w:rsidP="00A4182C">
            <w:pPr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1417" w:type="dxa"/>
            <w:shd w:val="clear" w:color="auto" w:fill="C6D9F1" w:themeFill="text2" w:themeFillTint="33"/>
          </w:tcPr>
          <w:p w14:paraId="7F80CCF1" w14:textId="77777777" w:rsidR="004E381D" w:rsidRPr="00BB2312" w:rsidRDefault="004E381D" w:rsidP="004C13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80" w:type="dxa"/>
            <w:shd w:val="clear" w:color="auto" w:fill="C6D9F1" w:themeFill="text2" w:themeFillTint="33"/>
          </w:tcPr>
          <w:p w14:paraId="0B4333FD" w14:textId="77777777" w:rsidR="004E381D" w:rsidRPr="00BB2312" w:rsidRDefault="004E381D" w:rsidP="00A418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  <w:shd w:val="clear" w:color="auto" w:fill="C6D9F1" w:themeFill="text2" w:themeFillTint="33"/>
          </w:tcPr>
          <w:p w14:paraId="2C2E1CE5" w14:textId="77777777" w:rsidR="004E381D" w:rsidRPr="00BB2312" w:rsidRDefault="004E381D" w:rsidP="004C13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0" w:type="dxa"/>
            <w:shd w:val="clear" w:color="auto" w:fill="C6D9F1" w:themeFill="text2" w:themeFillTint="33"/>
          </w:tcPr>
          <w:p w14:paraId="00174893" w14:textId="77777777" w:rsidR="004E381D" w:rsidRPr="00BB2312" w:rsidRDefault="004E381D" w:rsidP="00A418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3" w:type="dxa"/>
            <w:shd w:val="clear" w:color="auto" w:fill="C6D9F1" w:themeFill="text2" w:themeFillTint="33"/>
          </w:tcPr>
          <w:p w14:paraId="1847D88A" w14:textId="77777777" w:rsidR="004E381D" w:rsidRPr="00BB2312" w:rsidRDefault="004E381D" w:rsidP="004C1377">
            <w:pPr>
              <w:jc w:val="center"/>
              <w:rPr>
                <w:rFonts w:ascii="Arial" w:hAnsi="Arial" w:cs="Arial"/>
              </w:rPr>
            </w:pPr>
          </w:p>
        </w:tc>
      </w:tr>
      <w:tr w:rsidR="00CC6894" w:rsidRPr="00BB2312" w14:paraId="3D70CE79" w14:textId="77777777" w:rsidTr="002E2709">
        <w:tc>
          <w:tcPr>
            <w:tcW w:w="3258" w:type="dxa"/>
            <w:shd w:val="clear" w:color="auto" w:fill="C6D9F1" w:themeFill="text2" w:themeFillTint="33"/>
          </w:tcPr>
          <w:p w14:paraId="2839F3DE" w14:textId="77777777" w:rsidR="00CC6894" w:rsidRPr="00BB2312" w:rsidRDefault="00CC6894" w:rsidP="00A4182C">
            <w:pPr>
              <w:jc w:val="center"/>
              <w:rPr>
                <w:rFonts w:ascii="Arial" w:hAnsi="Arial" w:cs="Arial"/>
              </w:rPr>
            </w:pPr>
            <w:r w:rsidRPr="00BB2312">
              <w:rPr>
                <w:rFonts w:ascii="Arial" w:hAnsi="Arial" w:cs="Arial"/>
              </w:rPr>
              <w:t>Board Members</w:t>
            </w:r>
          </w:p>
        </w:tc>
        <w:tc>
          <w:tcPr>
            <w:tcW w:w="1417" w:type="dxa"/>
            <w:shd w:val="clear" w:color="auto" w:fill="C6D9F1" w:themeFill="text2" w:themeFillTint="33"/>
          </w:tcPr>
          <w:p w14:paraId="524D5CCC" w14:textId="77777777" w:rsidR="00CC6894" w:rsidRPr="00BB2312" w:rsidRDefault="00CC6894" w:rsidP="004C13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80" w:type="dxa"/>
            <w:shd w:val="clear" w:color="auto" w:fill="C6D9F1" w:themeFill="text2" w:themeFillTint="33"/>
          </w:tcPr>
          <w:p w14:paraId="7CEDCD15" w14:textId="77777777" w:rsidR="00CC6894" w:rsidRPr="00BB2312" w:rsidRDefault="00CC6894" w:rsidP="00A4182C">
            <w:pPr>
              <w:jc w:val="center"/>
              <w:rPr>
                <w:rFonts w:ascii="Arial" w:hAnsi="Arial" w:cs="Arial"/>
              </w:rPr>
            </w:pPr>
            <w:r w:rsidRPr="00BB2312">
              <w:rPr>
                <w:rFonts w:ascii="Arial" w:hAnsi="Arial" w:cs="Arial"/>
              </w:rPr>
              <w:t>Board Members</w:t>
            </w:r>
          </w:p>
        </w:tc>
        <w:tc>
          <w:tcPr>
            <w:tcW w:w="1350" w:type="dxa"/>
            <w:shd w:val="clear" w:color="auto" w:fill="C6D9F1" w:themeFill="text2" w:themeFillTint="33"/>
          </w:tcPr>
          <w:p w14:paraId="49E189B3" w14:textId="77777777" w:rsidR="00CC6894" w:rsidRPr="00BB2312" w:rsidRDefault="00CC6894" w:rsidP="004C13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0" w:type="dxa"/>
            <w:shd w:val="clear" w:color="auto" w:fill="C6D9F1" w:themeFill="text2" w:themeFillTint="33"/>
          </w:tcPr>
          <w:p w14:paraId="6C6C8798" w14:textId="77777777" w:rsidR="00CC6894" w:rsidRPr="00BB2312" w:rsidRDefault="00CC6894" w:rsidP="00A4182C">
            <w:pPr>
              <w:jc w:val="center"/>
              <w:rPr>
                <w:rFonts w:ascii="Arial" w:hAnsi="Arial" w:cs="Arial"/>
              </w:rPr>
            </w:pPr>
            <w:r w:rsidRPr="00BB2312">
              <w:rPr>
                <w:rFonts w:ascii="Arial" w:hAnsi="Arial" w:cs="Arial"/>
              </w:rPr>
              <w:t>Staff</w:t>
            </w:r>
          </w:p>
        </w:tc>
        <w:tc>
          <w:tcPr>
            <w:tcW w:w="1553" w:type="dxa"/>
            <w:shd w:val="clear" w:color="auto" w:fill="C6D9F1" w:themeFill="text2" w:themeFillTint="33"/>
          </w:tcPr>
          <w:p w14:paraId="1A9ABDD2" w14:textId="77777777" w:rsidR="00CC6894" w:rsidRPr="00BB2312" w:rsidRDefault="00CC6894" w:rsidP="004C1377">
            <w:pPr>
              <w:jc w:val="center"/>
              <w:rPr>
                <w:rFonts w:ascii="Arial" w:hAnsi="Arial" w:cs="Arial"/>
              </w:rPr>
            </w:pPr>
          </w:p>
        </w:tc>
      </w:tr>
      <w:tr w:rsidR="0023142D" w:rsidRPr="00BB2312" w14:paraId="751678F5" w14:textId="77777777" w:rsidTr="002E2709">
        <w:tc>
          <w:tcPr>
            <w:tcW w:w="3258" w:type="dxa"/>
            <w:shd w:val="clear" w:color="auto" w:fill="C6D9F1" w:themeFill="text2" w:themeFillTint="33"/>
          </w:tcPr>
          <w:p w14:paraId="2B56F211" w14:textId="77777777" w:rsidR="0023142D" w:rsidRPr="00BB2312" w:rsidRDefault="0023142D" w:rsidP="00A418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C6D9F1" w:themeFill="text2" w:themeFillTint="33"/>
          </w:tcPr>
          <w:p w14:paraId="4191386A" w14:textId="77777777" w:rsidR="0023142D" w:rsidRPr="00BB2312" w:rsidRDefault="0023142D" w:rsidP="004C13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80" w:type="dxa"/>
            <w:shd w:val="clear" w:color="auto" w:fill="C6D9F1" w:themeFill="text2" w:themeFillTint="33"/>
          </w:tcPr>
          <w:p w14:paraId="7B2E03DC" w14:textId="77777777" w:rsidR="0023142D" w:rsidRPr="00BB2312" w:rsidRDefault="0023142D" w:rsidP="00A418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  <w:shd w:val="clear" w:color="auto" w:fill="C6D9F1" w:themeFill="text2" w:themeFillTint="33"/>
          </w:tcPr>
          <w:p w14:paraId="2F570875" w14:textId="77777777" w:rsidR="0023142D" w:rsidRPr="00BB2312" w:rsidRDefault="0023142D" w:rsidP="004C13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0" w:type="dxa"/>
            <w:shd w:val="clear" w:color="auto" w:fill="C6D9F1" w:themeFill="text2" w:themeFillTint="33"/>
          </w:tcPr>
          <w:p w14:paraId="38EC3BF5" w14:textId="77777777" w:rsidR="0023142D" w:rsidRPr="00BB2312" w:rsidRDefault="0023142D" w:rsidP="00A418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3" w:type="dxa"/>
            <w:shd w:val="clear" w:color="auto" w:fill="C6D9F1" w:themeFill="text2" w:themeFillTint="33"/>
          </w:tcPr>
          <w:p w14:paraId="59C4FC78" w14:textId="77777777" w:rsidR="0023142D" w:rsidRPr="00BB2312" w:rsidRDefault="0023142D" w:rsidP="004C1377">
            <w:pPr>
              <w:jc w:val="center"/>
              <w:rPr>
                <w:rFonts w:ascii="Arial" w:hAnsi="Arial" w:cs="Arial"/>
              </w:rPr>
            </w:pPr>
          </w:p>
        </w:tc>
      </w:tr>
      <w:tr w:rsidR="004C1377" w:rsidRPr="00BB2312" w14:paraId="43D78072" w14:textId="77777777" w:rsidTr="002E2709">
        <w:trPr>
          <w:trHeight w:val="764"/>
        </w:trPr>
        <w:tc>
          <w:tcPr>
            <w:tcW w:w="3258" w:type="dxa"/>
          </w:tcPr>
          <w:p w14:paraId="2BADBFBD" w14:textId="0BC2F477" w:rsidR="004C1377" w:rsidRPr="00BB2312" w:rsidRDefault="004C1377" w:rsidP="005B363A">
            <w:pPr>
              <w:pStyle w:val="Normal2"/>
              <w:spacing w:line="280" w:lineRule="auto"/>
              <w:rPr>
                <w:rFonts w:ascii="Arial" w:eastAsia="Merriweather" w:hAnsi="Arial" w:cs="Arial"/>
              </w:rPr>
            </w:pPr>
            <w:r w:rsidRPr="00BB2312">
              <w:rPr>
                <w:rFonts w:ascii="Arial" w:eastAsia="Merriweather" w:hAnsi="Arial" w:cs="Arial"/>
              </w:rPr>
              <w:t>Ric Bonner, Chairperson</w:t>
            </w:r>
          </w:p>
        </w:tc>
        <w:tc>
          <w:tcPr>
            <w:tcW w:w="1417" w:type="dxa"/>
          </w:tcPr>
          <w:p w14:paraId="43A18FF3" w14:textId="1B72C85C" w:rsidR="004C1377" w:rsidRPr="00BB2312" w:rsidRDefault="007F0799" w:rsidP="004C1377">
            <w:pPr>
              <w:pStyle w:val="Normal2"/>
              <w:tabs>
                <w:tab w:val="left" w:pos="1440"/>
              </w:tabs>
              <w:spacing w:line="280" w:lineRule="auto"/>
              <w:jc w:val="center"/>
              <w:rPr>
                <w:rFonts w:ascii="Arial" w:eastAsia="Merriweather" w:hAnsi="Arial" w:cs="Arial"/>
                <w:b/>
              </w:rPr>
            </w:pPr>
            <w:r>
              <w:rPr>
                <w:rFonts w:ascii="Arial" w:eastAsia="Merriweather" w:hAnsi="Arial" w:cs="Arial"/>
                <w:b/>
              </w:rPr>
              <w:t>x</w:t>
            </w:r>
          </w:p>
          <w:p w14:paraId="281C3266" w14:textId="77777777" w:rsidR="004C1377" w:rsidRPr="00BB2312" w:rsidRDefault="004C1377" w:rsidP="004C1377">
            <w:pPr>
              <w:pStyle w:val="Normal2"/>
              <w:tabs>
                <w:tab w:val="left" w:pos="1440"/>
              </w:tabs>
              <w:spacing w:line="280" w:lineRule="auto"/>
              <w:jc w:val="center"/>
              <w:rPr>
                <w:rFonts w:ascii="Arial" w:eastAsia="Merriweather" w:hAnsi="Arial" w:cs="Arial"/>
                <w:b/>
              </w:rPr>
            </w:pPr>
          </w:p>
        </w:tc>
        <w:tc>
          <w:tcPr>
            <w:tcW w:w="2880" w:type="dxa"/>
          </w:tcPr>
          <w:p w14:paraId="5CC633B7" w14:textId="77777777" w:rsidR="004C1377" w:rsidRPr="00BB2312" w:rsidRDefault="004C1377" w:rsidP="005B363A">
            <w:pPr>
              <w:pStyle w:val="Normal2"/>
              <w:spacing w:line="280" w:lineRule="auto"/>
              <w:rPr>
                <w:rFonts w:ascii="Arial" w:eastAsia="Merriweather" w:hAnsi="Arial" w:cs="Arial"/>
              </w:rPr>
            </w:pPr>
            <w:r w:rsidRPr="00BB2312">
              <w:rPr>
                <w:rFonts w:ascii="Arial" w:eastAsia="Merriweather" w:hAnsi="Arial" w:cs="Arial"/>
              </w:rPr>
              <w:t>Clay Eubank</w:t>
            </w:r>
          </w:p>
        </w:tc>
        <w:tc>
          <w:tcPr>
            <w:tcW w:w="1350" w:type="dxa"/>
          </w:tcPr>
          <w:p w14:paraId="2890AEB1" w14:textId="77777777" w:rsidR="008A176C" w:rsidRDefault="00853B73" w:rsidP="0050119C">
            <w:pPr>
              <w:pStyle w:val="Normal2"/>
              <w:tabs>
                <w:tab w:val="left" w:pos="1440"/>
              </w:tabs>
              <w:spacing w:line="280" w:lineRule="auto"/>
              <w:rPr>
                <w:rFonts w:ascii="Arial" w:eastAsia="Merriweather" w:hAnsi="Arial" w:cs="Arial"/>
                <w:b/>
              </w:rPr>
            </w:pPr>
            <w:r>
              <w:rPr>
                <w:rFonts w:ascii="Arial" w:eastAsia="Merriweather" w:hAnsi="Arial" w:cs="Arial"/>
                <w:b/>
              </w:rPr>
              <w:t xml:space="preserve">       </w:t>
            </w:r>
          </w:p>
          <w:p w14:paraId="2FBC026A" w14:textId="1C8D5C96" w:rsidR="00274053" w:rsidRPr="00BB2312" w:rsidRDefault="00BE4C4B" w:rsidP="0051030B">
            <w:pPr>
              <w:pStyle w:val="Normal2"/>
              <w:tabs>
                <w:tab w:val="left" w:pos="1440"/>
              </w:tabs>
              <w:spacing w:line="280" w:lineRule="auto"/>
              <w:jc w:val="center"/>
              <w:rPr>
                <w:rFonts w:ascii="Arial" w:eastAsia="Merriweather" w:hAnsi="Arial" w:cs="Arial"/>
                <w:b/>
              </w:rPr>
            </w:pPr>
            <w:r>
              <w:rPr>
                <w:rFonts w:ascii="Arial" w:eastAsia="Merriweather" w:hAnsi="Arial" w:cs="Arial"/>
                <w:b/>
              </w:rPr>
              <w:t>x</w:t>
            </w:r>
          </w:p>
        </w:tc>
        <w:tc>
          <w:tcPr>
            <w:tcW w:w="2700" w:type="dxa"/>
          </w:tcPr>
          <w:p w14:paraId="5AB55FF1" w14:textId="77777777" w:rsidR="004C1377" w:rsidRPr="00BB2312" w:rsidRDefault="004C1377" w:rsidP="005B363A">
            <w:pPr>
              <w:pStyle w:val="Normal2"/>
              <w:rPr>
                <w:rFonts w:ascii="Arial" w:eastAsia="Merriweather" w:hAnsi="Arial" w:cs="Arial"/>
              </w:rPr>
            </w:pPr>
            <w:r w:rsidRPr="00BB2312">
              <w:rPr>
                <w:rFonts w:ascii="Arial" w:eastAsia="Merriweather" w:hAnsi="Arial" w:cs="Arial"/>
              </w:rPr>
              <w:t>Chloë Guazzone, ED</w:t>
            </w:r>
          </w:p>
        </w:tc>
        <w:tc>
          <w:tcPr>
            <w:tcW w:w="1553" w:type="dxa"/>
          </w:tcPr>
          <w:p w14:paraId="7B2E8CAB" w14:textId="3B0D9A5B" w:rsidR="004C1377" w:rsidRPr="00861B71" w:rsidRDefault="007B3778" w:rsidP="0003035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="Merriweather" w:hAnsi="Arial" w:cs="Arial"/>
                <w:b/>
              </w:rPr>
              <w:t>x</w:t>
            </w:r>
          </w:p>
        </w:tc>
      </w:tr>
      <w:tr w:rsidR="00180F6F" w:rsidRPr="00BB2312" w14:paraId="0165B55B" w14:textId="77777777" w:rsidTr="002E2709">
        <w:tc>
          <w:tcPr>
            <w:tcW w:w="3258" w:type="dxa"/>
          </w:tcPr>
          <w:p w14:paraId="3D6766DD" w14:textId="7FAA23F7" w:rsidR="00180F6F" w:rsidRPr="00BB2312" w:rsidRDefault="00423B49" w:rsidP="00180F6F">
            <w:pPr>
              <w:pStyle w:val="Normal2"/>
              <w:spacing w:line="280" w:lineRule="auto"/>
              <w:rPr>
                <w:rFonts w:ascii="Arial" w:eastAsia="Merriweather" w:hAnsi="Arial" w:cs="Arial"/>
              </w:rPr>
            </w:pPr>
            <w:r>
              <w:rPr>
                <w:rFonts w:ascii="Arial" w:eastAsia="Merriweather" w:hAnsi="Arial" w:cs="Arial"/>
              </w:rPr>
              <w:t>Kathy Cox, Vice-Chairperson</w:t>
            </w:r>
          </w:p>
        </w:tc>
        <w:tc>
          <w:tcPr>
            <w:tcW w:w="1417" w:type="dxa"/>
          </w:tcPr>
          <w:p w14:paraId="70DE9027" w14:textId="348A9F39" w:rsidR="00180F6F" w:rsidRPr="00BB2312" w:rsidRDefault="00471240" w:rsidP="001E768E">
            <w:pPr>
              <w:pStyle w:val="Normal2"/>
              <w:tabs>
                <w:tab w:val="left" w:pos="1440"/>
              </w:tabs>
              <w:spacing w:line="280" w:lineRule="auto"/>
              <w:jc w:val="center"/>
              <w:rPr>
                <w:rFonts w:ascii="Arial" w:eastAsia="Merriweather" w:hAnsi="Arial" w:cs="Arial"/>
                <w:b/>
              </w:rPr>
            </w:pPr>
            <w:r>
              <w:rPr>
                <w:rFonts w:ascii="Arial" w:eastAsia="Merriweather" w:hAnsi="Arial" w:cs="Arial"/>
                <w:b/>
              </w:rPr>
              <w:t>Excused</w:t>
            </w:r>
          </w:p>
        </w:tc>
        <w:tc>
          <w:tcPr>
            <w:tcW w:w="2880" w:type="dxa"/>
          </w:tcPr>
          <w:p w14:paraId="254D1929" w14:textId="464C7ED2" w:rsidR="00180F6F" w:rsidRPr="00BB2312" w:rsidRDefault="00423B49" w:rsidP="00180F6F">
            <w:pPr>
              <w:pStyle w:val="Normal2"/>
              <w:spacing w:line="280" w:lineRule="auto"/>
              <w:rPr>
                <w:rFonts w:ascii="Arial" w:eastAsia="Merriweather" w:hAnsi="Arial" w:cs="Arial"/>
              </w:rPr>
            </w:pPr>
            <w:r>
              <w:rPr>
                <w:rFonts w:ascii="Arial" w:eastAsia="Merriweather" w:hAnsi="Arial" w:cs="Arial"/>
              </w:rPr>
              <w:t>Lucy Plancarte</w:t>
            </w:r>
          </w:p>
        </w:tc>
        <w:tc>
          <w:tcPr>
            <w:tcW w:w="1350" w:type="dxa"/>
          </w:tcPr>
          <w:p w14:paraId="19CB1070" w14:textId="68B0B1B5" w:rsidR="008A176C" w:rsidRPr="00BB2312" w:rsidRDefault="00BE4C4B" w:rsidP="00571555">
            <w:pPr>
              <w:pStyle w:val="Normal2"/>
              <w:tabs>
                <w:tab w:val="left" w:pos="1440"/>
              </w:tabs>
              <w:spacing w:line="280" w:lineRule="auto"/>
              <w:jc w:val="center"/>
              <w:rPr>
                <w:rFonts w:ascii="Arial" w:eastAsia="Merriweather" w:hAnsi="Arial" w:cs="Arial"/>
                <w:b/>
              </w:rPr>
            </w:pPr>
            <w:r>
              <w:rPr>
                <w:rFonts w:ascii="Arial" w:eastAsia="Merriweather" w:hAnsi="Arial" w:cs="Arial"/>
                <w:b/>
              </w:rPr>
              <w:t>Excused</w:t>
            </w:r>
          </w:p>
        </w:tc>
        <w:tc>
          <w:tcPr>
            <w:tcW w:w="2700" w:type="dxa"/>
          </w:tcPr>
          <w:p w14:paraId="1E426AA9" w14:textId="5279AD26" w:rsidR="00180F6F" w:rsidRPr="005A564A" w:rsidRDefault="00616918" w:rsidP="00180F6F">
            <w:pPr>
              <w:pStyle w:val="Normal2"/>
              <w:tabs>
                <w:tab w:val="left" w:pos="1440"/>
              </w:tabs>
              <w:spacing w:line="280" w:lineRule="auto"/>
              <w:rPr>
                <w:rFonts w:ascii="Arial" w:eastAsia="Merriweather" w:hAnsi="Arial" w:cs="Arial"/>
                <w:lang w:val="es-MX"/>
              </w:rPr>
            </w:pPr>
            <w:r>
              <w:rPr>
                <w:rFonts w:ascii="Arial" w:eastAsia="Merriweather" w:hAnsi="Arial" w:cs="Arial"/>
                <w:lang w:val="es-MX"/>
              </w:rPr>
              <w:t>Cynthia N</w:t>
            </w:r>
            <w:r w:rsidR="00180F6F" w:rsidRPr="00503B25">
              <w:rPr>
                <w:rFonts w:ascii="Arial" w:eastAsia="Merriweather" w:hAnsi="Arial" w:cs="Arial"/>
                <w:lang w:val="es-MX"/>
              </w:rPr>
              <w:t>ovella FNP, Medical Director</w:t>
            </w:r>
          </w:p>
        </w:tc>
        <w:tc>
          <w:tcPr>
            <w:tcW w:w="1553" w:type="dxa"/>
          </w:tcPr>
          <w:p w14:paraId="61803FFE" w14:textId="6CCFD4AA" w:rsidR="00180F6F" w:rsidRDefault="00180F6F" w:rsidP="0047773B">
            <w:pPr>
              <w:jc w:val="center"/>
              <w:rPr>
                <w:rFonts w:ascii="Arial" w:hAnsi="Arial" w:cs="Arial"/>
                <w:b/>
              </w:rPr>
            </w:pPr>
          </w:p>
          <w:p w14:paraId="7502A44B" w14:textId="69A0DDB7" w:rsidR="006A1025" w:rsidRPr="00BB2312" w:rsidRDefault="007F0799" w:rsidP="00A0353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</w:tr>
      <w:tr w:rsidR="0050119C" w:rsidRPr="00BB2312" w14:paraId="09974223" w14:textId="77777777" w:rsidTr="002E2709">
        <w:tc>
          <w:tcPr>
            <w:tcW w:w="3258" w:type="dxa"/>
          </w:tcPr>
          <w:p w14:paraId="35EB0AF3" w14:textId="5B5858DC" w:rsidR="0050119C" w:rsidRPr="00BB2312" w:rsidRDefault="0050119C" w:rsidP="0050119C">
            <w:pPr>
              <w:pStyle w:val="Normal2"/>
              <w:spacing w:line="280" w:lineRule="auto"/>
              <w:rPr>
                <w:rFonts w:ascii="Arial" w:eastAsia="Merriweather" w:hAnsi="Arial" w:cs="Arial"/>
              </w:rPr>
            </w:pPr>
            <w:r>
              <w:rPr>
                <w:rFonts w:ascii="Arial" w:eastAsia="Merriweather" w:hAnsi="Arial" w:cs="Arial"/>
              </w:rPr>
              <w:t>Eric Labowitz, Treasurer</w:t>
            </w:r>
          </w:p>
        </w:tc>
        <w:tc>
          <w:tcPr>
            <w:tcW w:w="1417" w:type="dxa"/>
          </w:tcPr>
          <w:p w14:paraId="150FCA2C" w14:textId="6E568CFC" w:rsidR="00CC5C3B" w:rsidRPr="00BB2312" w:rsidRDefault="00D71C28" w:rsidP="00477909">
            <w:pPr>
              <w:pStyle w:val="Normal2"/>
              <w:tabs>
                <w:tab w:val="left" w:pos="1440"/>
              </w:tabs>
              <w:spacing w:line="280" w:lineRule="auto"/>
              <w:jc w:val="center"/>
              <w:rPr>
                <w:rFonts w:ascii="Arial" w:eastAsia="Merriweather" w:hAnsi="Arial" w:cs="Arial"/>
                <w:b/>
              </w:rPr>
            </w:pPr>
            <w:r>
              <w:rPr>
                <w:rFonts w:ascii="Arial" w:eastAsia="Merriweather" w:hAnsi="Arial" w:cs="Arial"/>
                <w:b/>
              </w:rPr>
              <w:t>x</w:t>
            </w:r>
          </w:p>
        </w:tc>
        <w:tc>
          <w:tcPr>
            <w:tcW w:w="2880" w:type="dxa"/>
          </w:tcPr>
          <w:p w14:paraId="19CBBA47" w14:textId="11FE8B4F" w:rsidR="0050119C" w:rsidRPr="00BB2312" w:rsidRDefault="00AC308D" w:rsidP="0050119C">
            <w:pPr>
              <w:pStyle w:val="Normal2"/>
              <w:spacing w:line="280" w:lineRule="auto"/>
              <w:rPr>
                <w:rFonts w:ascii="Arial" w:eastAsia="Merriweather" w:hAnsi="Arial" w:cs="Arial"/>
              </w:rPr>
            </w:pPr>
            <w:r>
              <w:rPr>
                <w:rFonts w:ascii="Arial" w:eastAsia="Merriweather" w:hAnsi="Arial" w:cs="Arial"/>
              </w:rPr>
              <w:t>Yuridia Cruz-Arrelo</w:t>
            </w:r>
          </w:p>
        </w:tc>
        <w:tc>
          <w:tcPr>
            <w:tcW w:w="1350" w:type="dxa"/>
          </w:tcPr>
          <w:p w14:paraId="37B5E36D" w14:textId="1F3535AE" w:rsidR="0050119C" w:rsidRPr="00BB2312" w:rsidRDefault="00BE4C4B" w:rsidP="001E768E">
            <w:pPr>
              <w:pStyle w:val="Normal2"/>
              <w:tabs>
                <w:tab w:val="left" w:pos="1440"/>
              </w:tabs>
              <w:spacing w:line="280" w:lineRule="auto"/>
              <w:jc w:val="center"/>
              <w:rPr>
                <w:rFonts w:ascii="Arial" w:eastAsia="Merriweather" w:hAnsi="Arial" w:cs="Arial"/>
                <w:b/>
              </w:rPr>
            </w:pPr>
            <w:r>
              <w:rPr>
                <w:rFonts w:ascii="Arial" w:eastAsia="Merriweather" w:hAnsi="Arial" w:cs="Arial"/>
                <w:b/>
              </w:rPr>
              <w:t>Excused</w:t>
            </w:r>
          </w:p>
        </w:tc>
        <w:tc>
          <w:tcPr>
            <w:tcW w:w="2700" w:type="dxa"/>
          </w:tcPr>
          <w:p w14:paraId="57E297D3" w14:textId="77777777" w:rsidR="0050119C" w:rsidRPr="00BB2312" w:rsidRDefault="0050119C" w:rsidP="0050119C">
            <w:pPr>
              <w:pStyle w:val="Normal2"/>
              <w:tabs>
                <w:tab w:val="left" w:pos="1440"/>
              </w:tabs>
              <w:spacing w:line="280" w:lineRule="auto"/>
              <w:rPr>
                <w:rFonts w:ascii="Arial" w:eastAsia="Merriweather" w:hAnsi="Arial" w:cs="Arial"/>
              </w:rPr>
            </w:pPr>
            <w:r w:rsidRPr="00BB2312">
              <w:rPr>
                <w:rFonts w:ascii="Arial" w:eastAsia="Merriweather" w:hAnsi="Arial" w:cs="Arial"/>
              </w:rPr>
              <w:t>Fabiola Cornejo, Operations Director</w:t>
            </w:r>
          </w:p>
        </w:tc>
        <w:tc>
          <w:tcPr>
            <w:tcW w:w="1553" w:type="dxa"/>
          </w:tcPr>
          <w:p w14:paraId="2AE76194" w14:textId="56E22413" w:rsidR="0050119C" w:rsidRPr="000C06D7" w:rsidRDefault="00471240" w:rsidP="000C06D7">
            <w:pPr>
              <w:jc w:val="center"/>
              <w:rPr>
                <w:rFonts w:ascii="Arial" w:eastAsia="Merriweather" w:hAnsi="Arial" w:cs="Arial"/>
                <w:b/>
              </w:rPr>
            </w:pPr>
            <w:r>
              <w:rPr>
                <w:rFonts w:ascii="Arial" w:eastAsia="Merriweather" w:hAnsi="Arial" w:cs="Arial"/>
                <w:b/>
              </w:rPr>
              <w:t>x</w:t>
            </w:r>
          </w:p>
        </w:tc>
      </w:tr>
      <w:tr w:rsidR="0050119C" w:rsidRPr="00BB2312" w14:paraId="44FF58A9" w14:textId="77777777" w:rsidTr="002E2709">
        <w:trPr>
          <w:trHeight w:val="368"/>
        </w:trPr>
        <w:tc>
          <w:tcPr>
            <w:tcW w:w="3258" w:type="dxa"/>
          </w:tcPr>
          <w:p w14:paraId="0AD0E440" w14:textId="42E2305D" w:rsidR="0050119C" w:rsidRPr="00BB2312" w:rsidRDefault="00423B49" w:rsidP="0050119C">
            <w:pPr>
              <w:pStyle w:val="Normal2"/>
              <w:spacing w:line="280" w:lineRule="auto"/>
              <w:rPr>
                <w:rFonts w:ascii="Arial" w:eastAsia="Merriweather" w:hAnsi="Arial" w:cs="Arial"/>
              </w:rPr>
            </w:pPr>
            <w:r w:rsidRPr="00BB2312">
              <w:rPr>
                <w:rFonts w:ascii="Arial" w:eastAsia="Merriweather" w:hAnsi="Arial" w:cs="Arial"/>
              </w:rPr>
              <w:t>Heidi Knott</w:t>
            </w:r>
            <w:r>
              <w:rPr>
                <w:rFonts w:ascii="Arial" w:eastAsia="Merriweather" w:hAnsi="Arial" w:cs="Arial"/>
              </w:rPr>
              <w:t>, Secretary</w:t>
            </w:r>
          </w:p>
        </w:tc>
        <w:tc>
          <w:tcPr>
            <w:tcW w:w="1417" w:type="dxa"/>
          </w:tcPr>
          <w:p w14:paraId="0AD1332F" w14:textId="66398F00" w:rsidR="0050119C" w:rsidRPr="00BB2312" w:rsidRDefault="007F0799" w:rsidP="0050119C">
            <w:pPr>
              <w:pStyle w:val="Normal2"/>
              <w:tabs>
                <w:tab w:val="left" w:pos="1440"/>
              </w:tabs>
              <w:spacing w:line="280" w:lineRule="auto"/>
              <w:jc w:val="center"/>
              <w:rPr>
                <w:rFonts w:ascii="Arial" w:eastAsia="Merriweather" w:hAnsi="Arial" w:cs="Arial"/>
                <w:b/>
              </w:rPr>
            </w:pPr>
            <w:r>
              <w:rPr>
                <w:rFonts w:ascii="Arial" w:eastAsia="Merriweather" w:hAnsi="Arial" w:cs="Arial"/>
                <w:b/>
              </w:rPr>
              <w:t>x</w:t>
            </w:r>
          </w:p>
        </w:tc>
        <w:tc>
          <w:tcPr>
            <w:tcW w:w="2880" w:type="dxa"/>
          </w:tcPr>
          <w:p w14:paraId="16A553F0" w14:textId="19FC5372" w:rsidR="0050119C" w:rsidRPr="00BB2312" w:rsidRDefault="00AC308D" w:rsidP="0050119C">
            <w:pPr>
              <w:pStyle w:val="Normal2"/>
              <w:spacing w:line="280" w:lineRule="auto"/>
              <w:rPr>
                <w:rFonts w:ascii="Arial" w:eastAsia="Merriweather" w:hAnsi="Arial" w:cs="Arial"/>
              </w:rPr>
            </w:pPr>
            <w:r>
              <w:rPr>
                <w:rFonts w:ascii="Arial" w:eastAsia="Merriweather" w:hAnsi="Arial" w:cs="Arial"/>
              </w:rPr>
              <w:t>Mike Zaugg</w:t>
            </w:r>
          </w:p>
        </w:tc>
        <w:tc>
          <w:tcPr>
            <w:tcW w:w="1350" w:type="dxa"/>
          </w:tcPr>
          <w:p w14:paraId="5F91EB10" w14:textId="0D82FCDF" w:rsidR="0050119C" w:rsidRPr="00BB2312" w:rsidRDefault="00BE4C4B" w:rsidP="007E6628">
            <w:pPr>
              <w:pStyle w:val="Normal2"/>
              <w:tabs>
                <w:tab w:val="left" w:pos="1440"/>
              </w:tabs>
              <w:spacing w:line="280" w:lineRule="auto"/>
              <w:jc w:val="center"/>
              <w:rPr>
                <w:rFonts w:ascii="Arial" w:eastAsia="Merriweather" w:hAnsi="Arial" w:cs="Arial"/>
                <w:b/>
              </w:rPr>
            </w:pPr>
            <w:r>
              <w:rPr>
                <w:rFonts w:ascii="Arial" w:eastAsia="Merriweather" w:hAnsi="Arial" w:cs="Arial"/>
                <w:b/>
              </w:rPr>
              <w:t>x</w:t>
            </w:r>
          </w:p>
        </w:tc>
        <w:tc>
          <w:tcPr>
            <w:tcW w:w="2700" w:type="dxa"/>
          </w:tcPr>
          <w:p w14:paraId="7BF3AC96" w14:textId="71E0A02E" w:rsidR="0050119C" w:rsidRPr="00552E49" w:rsidRDefault="009F0908" w:rsidP="0050119C">
            <w:pPr>
              <w:pStyle w:val="Normal2"/>
              <w:tabs>
                <w:tab w:val="left" w:pos="1440"/>
              </w:tabs>
              <w:spacing w:line="280" w:lineRule="auto"/>
              <w:rPr>
                <w:rFonts w:ascii="Arial" w:eastAsia="Merriweather" w:hAnsi="Arial" w:cs="Arial"/>
                <w:lang w:val="es-MX"/>
              </w:rPr>
            </w:pPr>
            <w:r>
              <w:rPr>
                <w:rFonts w:ascii="Arial" w:eastAsia="Merriweather" w:hAnsi="Arial" w:cs="Arial"/>
              </w:rPr>
              <w:t>Donna Sherwood</w:t>
            </w:r>
          </w:p>
        </w:tc>
        <w:tc>
          <w:tcPr>
            <w:tcW w:w="1553" w:type="dxa"/>
          </w:tcPr>
          <w:p w14:paraId="4E30E649" w14:textId="793A8BC5" w:rsidR="0050119C" w:rsidRPr="00861B71" w:rsidRDefault="00E068F0" w:rsidP="0050119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</w:tr>
      <w:tr w:rsidR="0050119C" w:rsidRPr="00BB2312" w14:paraId="656584A5" w14:textId="77777777" w:rsidTr="002E2709">
        <w:tc>
          <w:tcPr>
            <w:tcW w:w="3258" w:type="dxa"/>
          </w:tcPr>
          <w:p w14:paraId="12F91294" w14:textId="38B4709D" w:rsidR="0050119C" w:rsidRPr="00BB2312" w:rsidRDefault="0050119C" w:rsidP="0050119C">
            <w:pPr>
              <w:pStyle w:val="Normal2"/>
              <w:spacing w:line="280" w:lineRule="auto"/>
              <w:rPr>
                <w:rFonts w:ascii="Arial" w:eastAsia="Merriweather" w:hAnsi="Arial" w:cs="Arial"/>
              </w:rPr>
            </w:pPr>
            <w:r>
              <w:rPr>
                <w:rFonts w:ascii="Arial" w:eastAsia="Merriweather" w:hAnsi="Arial" w:cs="Arial"/>
              </w:rPr>
              <w:t>Autumn Ehnow</w:t>
            </w:r>
          </w:p>
        </w:tc>
        <w:tc>
          <w:tcPr>
            <w:tcW w:w="1417" w:type="dxa"/>
          </w:tcPr>
          <w:p w14:paraId="784A80AB" w14:textId="035F9933" w:rsidR="0050119C" w:rsidRPr="00BB2312" w:rsidRDefault="008167D0" w:rsidP="003B51D9">
            <w:pPr>
              <w:pStyle w:val="Normal2"/>
              <w:tabs>
                <w:tab w:val="left" w:pos="1440"/>
              </w:tabs>
              <w:spacing w:line="280" w:lineRule="auto"/>
              <w:jc w:val="center"/>
              <w:rPr>
                <w:rFonts w:ascii="Arial" w:eastAsia="Merriweather" w:hAnsi="Arial" w:cs="Arial"/>
                <w:b/>
              </w:rPr>
            </w:pPr>
            <w:r>
              <w:rPr>
                <w:rFonts w:ascii="Arial" w:eastAsia="Merriweather" w:hAnsi="Arial" w:cs="Arial"/>
                <w:b/>
              </w:rPr>
              <w:t>Excused</w:t>
            </w:r>
          </w:p>
        </w:tc>
        <w:tc>
          <w:tcPr>
            <w:tcW w:w="2880" w:type="dxa"/>
          </w:tcPr>
          <w:p w14:paraId="5D371635" w14:textId="1FF9E942" w:rsidR="0050119C" w:rsidRPr="00BB2312" w:rsidRDefault="00457014" w:rsidP="0050119C">
            <w:pPr>
              <w:pStyle w:val="Normal2"/>
              <w:spacing w:line="280" w:lineRule="auto"/>
              <w:rPr>
                <w:rFonts w:ascii="Arial" w:eastAsia="Merriweather" w:hAnsi="Arial" w:cs="Arial"/>
              </w:rPr>
            </w:pPr>
            <w:r>
              <w:rPr>
                <w:rFonts w:ascii="Arial" w:eastAsia="Merriweather" w:hAnsi="Arial" w:cs="Arial"/>
              </w:rPr>
              <w:t>Ron Gester</w:t>
            </w:r>
          </w:p>
        </w:tc>
        <w:tc>
          <w:tcPr>
            <w:tcW w:w="1350" w:type="dxa"/>
          </w:tcPr>
          <w:p w14:paraId="255BD349" w14:textId="1FC74752" w:rsidR="0050119C" w:rsidRPr="00BB2312" w:rsidRDefault="00457014" w:rsidP="0050119C">
            <w:pPr>
              <w:pStyle w:val="Normal2"/>
              <w:tabs>
                <w:tab w:val="left" w:pos="1440"/>
              </w:tabs>
              <w:spacing w:line="280" w:lineRule="auto"/>
              <w:jc w:val="center"/>
              <w:rPr>
                <w:rFonts w:ascii="Arial" w:eastAsia="Merriweather" w:hAnsi="Arial" w:cs="Arial"/>
                <w:b/>
              </w:rPr>
            </w:pPr>
            <w:r>
              <w:rPr>
                <w:rFonts w:ascii="Arial" w:eastAsia="Merriweather" w:hAnsi="Arial" w:cs="Arial"/>
                <w:b/>
              </w:rPr>
              <w:t>x</w:t>
            </w:r>
          </w:p>
        </w:tc>
        <w:tc>
          <w:tcPr>
            <w:tcW w:w="2700" w:type="dxa"/>
          </w:tcPr>
          <w:p w14:paraId="4EC55DCD" w14:textId="5854E64D" w:rsidR="0050119C" w:rsidRPr="00313166" w:rsidRDefault="00313166" w:rsidP="00313166">
            <w:pPr>
              <w:rPr>
                <w:rFonts w:ascii="Arial" w:eastAsia="Arial" w:hAnsi="Arial" w:cs="Arial"/>
              </w:rPr>
            </w:pPr>
            <w:r>
              <w:rPr>
                <w:rFonts w:ascii="Arial" w:eastAsia="Merriweather" w:hAnsi="Arial" w:cs="Arial"/>
              </w:rPr>
              <w:t xml:space="preserve">Marcelle </w:t>
            </w:r>
            <w:r>
              <w:rPr>
                <w:rFonts w:ascii="Arial" w:eastAsia="Arial" w:hAnsi="Arial" w:cs="Arial"/>
              </w:rPr>
              <w:t>Scramaglia</w:t>
            </w:r>
          </w:p>
        </w:tc>
        <w:tc>
          <w:tcPr>
            <w:tcW w:w="1553" w:type="dxa"/>
          </w:tcPr>
          <w:p w14:paraId="04AC69DA" w14:textId="72203317" w:rsidR="0050119C" w:rsidRPr="00582E4D" w:rsidRDefault="00313166" w:rsidP="0050119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</w:tr>
      <w:tr w:rsidR="00C02206" w:rsidRPr="00BB2312" w14:paraId="25361BC5" w14:textId="77777777" w:rsidTr="002E2709">
        <w:tc>
          <w:tcPr>
            <w:tcW w:w="3258" w:type="dxa"/>
          </w:tcPr>
          <w:p w14:paraId="029E8D7B" w14:textId="243D6D7B" w:rsidR="00C02206" w:rsidRPr="00BB2312" w:rsidRDefault="001A7B42" w:rsidP="004E5169">
            <w:pPr>
              <w:pStyle w:val="Normal2"/>
              <w:spacing w:line="280" w:lineRule="auto"/>
              <w:rPr>
                <w:rFonts w:ascii="Arial" w:eastAsia="Merriweather" w:hAnsi="Arial" w:cs="Arial"/>
              </w:rPr>
            </w:pPr>
            <w:r>
              <w:rPr>
                <w:rFonts w:ascii="Arial" w:eastAsia="Merriweather" w:hAnsi="Arial" w:cs="Arial"/>
              </w:rPr>
              <w:t>Tricia Anguiano Rubin</w:t>
            </w:r>
          </w:p>
        </w:tc>
        <w:tc>
          <w:tcPr>
            <w:tcW w:w="1417" w:type="dxa"/>
          </w:tcPr>
          <w:p w14:paraId="17A64B81" w14:textId="511C7C79" w:rsidR="00C02206" w:rsidRPr="00BB2312" w:rsidRDefault="00F76965" w:rsidP="00C02206">
            <w:pPr>
              <w:pStyle w:val="Normal2"/>
              <w:tabs>
                <w:tab w:val="left" w:pos="1440"/>
              </w:tabs>
              <w:spacing w:line="280" w:lineRule="auto"/>
              <w:jc w:val="center"/>
              <w:rPr>
                <w:rFonts w:ascii="Arial" w:eastAsia="Merriweather" w:hAnsi="Arial" w:cs="Arial"/>
                <w:b/>
              </w:rPr>
            </w:pPr>
            <w:r>
              <w:rPr>
                <w:rFonts w:ascii="Arial" w:eastAsia="Merriweather" w:hAnsi="Arial" w:cs="Arial"/>
                <w:b/>
              </w:rPr>
              <w:t>Excused</w:t>
            </w:r>
          </w:p>
        </w:tc>
        <w:tc>
          <w:tcPr>
            <w:tcW w:w="2880" w:type="dxa"/>
          </w:tcPr>
          <w:p w14:paraId="61AB4099" w14:textId="55F06D2F" w:rsidR="00C02206" w:rsidRPr="00BB2312" w:rsidRDefault="00C02206" w:rsidP="00C02206">
            <w:pPr>
              <w:pStyle w:val="Normal2"/>
              <w:spacing w:line="280" w:lineRule="auto"/>
              <w:rPr>
                <w:rFonts w:ascii="Arial" w:eastAsia="Merriweather" w:hAnsi="Arial" w:cs="Arial"/>
              </w:rPr>
            </w:pPr>
          </w:p>
        </w:tc>
        <w:tc>
          <w:tcPr>
            <w:tcW w:w="1350" w:type="dxa"/>
          </w:tcPr>
          <w:p w14:paraId="01DA08EC" w14:textId="017A8FEF" w:rsidR="00C02206" w:rsidRPr="00BB2312" w:rsidRDefault="00C02206" w:rsidP="00C02206">
            <w:pPr>
              <w:pStyle w:val="Normal2"/>
              <w:tabs>
                <w:tab w:val="left" w:pos="1440"/>
              </w:tabs>
              <w:spacing w:line="280" w:lineRule="auto"/>
              <w:jc w:val="center"/>
              <w:rPr>
                <w:rFonts w:ascii="Arial" w:eastAsia="Merriweather" w:hAnsi="Arial" w:cs="Arial"/>
                <w:b/>
              </w:rPr>
            </w:pPr>
          </w:p>
        </w:tc>
        <w:tc>
          <w:tcPr>
            <w:tcW w:w="2700" w:type="dxa"/>
          </w:tcPr>
          <w:p w14:paraId="24950952" w14:textId="0CD6DB63" w:rsidR="00C02206" w:rsidRPr="00BB2312" w:rsidRDefault="00C02206" w:rsidP="00C02206">
            <w:pPr>
              <w:pStyle w:val="Normal2"/>
              <w:rPr>
                <w:rFonts w:ascii="Arial" w:eastAsia="Merriweather" w:hAnsi="Arial" w:cs="Arial"/>
              </w:rPr>
            </w:pPr>
          </w:p>
        </w:tc>
        <w:tc>
          <w:tcPr>
            <w:tcW w:w="1553" w:type="dxa"/>
          </w:tcPr>
          <w:p w14:paraId="0493627E" w14:textId="5CF48426" w:rsidR="00C02206" w:rsidRPr="006A1025" w:rsidRDefault="00C02206" w:rsidP="00C02206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7F35282E" w14:textId="77777777" w:rsidR="00BE6F6B" w:rsidRPr="00BB2312" w:rsidRDefault="00BE6F6B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45"/>
        <w:gridCol w:w="7105"/>
      </w:tblGrid>
      <w:tr w:rsidR="00A4182C" w:rsidRPr="00BB2312" w14:paraId="14AF1FE1" w14:textId="77777777" w:rsidTr="0049163B">
        <w:tc>
          <w:tcPr>
            <w:tcW w:w="5845" w:type="dxa"/>
            <w:shd w:val="clear" w:color="auto" w:fill="C6D9F1" w:themeFill="text2" w:themeFillTint="33"/>
          </w:tcPr>
          <w:p w14:paraId="35536678" w14:textId="77777777" w:rsidR="00A4182C" w:rsidRPr="00BB2312" w:rsidRDefault="00A4182C" w:rsidP="00A4182C">
            <w:pPr>
              <w:rPr>
                <w:rFonts w:ascii="Arial" w:hAnsi="Arial" w:cs="Arial"/>
              </w:rPr>
            </w:pPr>
            <w:r w:rsidRPr="00BB2312">
              <w:rPr>
                <w:rFonts w:ascii="Arial" w:hAnsi="Arial" w:cs="Arial"/>
              </w:rPr>
              <w:t>Call to Order &amp; Quorum / Agenda / Minutes Approval</w:t>
            </w:r>
          </w:p>
        </w:tc>
        <w:tc>
          <w:tcPr>
            <w:tcW w:w="7105" w:type="dxa"/>
            <w:shd w:val="clear" w:color="auto" w:fill="C6D9F1" w:themeFill="text2" w:themeFillTint="33"/>
          </w:tcPr>
          <w:p w14:paraId="5B8EE9E0" w14:textId="77777777" w:rsidR="00A4182C" w:rsidRPr="00BB2312" w:rsidRDefault="00A4182C">
            <w:pPr>
              <w:rPr>
                <w:rFonts w:ascii="Arial" w:hAnsi="Arial" w:cs="Arial"/>
              </w:rPr>
            </w:pPr>
            <w:r w:rsidRPr="00BB2312">
              <w:rPr>
                <w:rFonts w:ascii="Arial" w:hAnsi="Arial" w:cs="Arial"/>
              </w:rPr>
              <w:t>Action</w:t>
            </w:r>
          </w:p>
        </w:tc>
      </w:tr>
      <w:tr w:rsidR="004C1377" w:rsidRPr="00BB2312" w14:paraId="2A9C2DE6" w14:textId="77777777" w:rsidTr="0049163B">
        <w:tc>
          <w:tcPr>
            <w:tcW w:w="5845" w:type="dxa"/>
          </w:tcPr>
          <w:p w14:paraId="2BDA5DF1" w14:textId="4721330F" w:rsidR="008C3549" w:rsidRDefault="004C1377" w:rsidP="00D226BC">
            <w:pPr>
              <w:pStyle w:val="Normal2"/>
              <w:tabs>
                <w:tab w:val="left" w:pos="540"/>
              </w:tabs>
              <w:rPr>
                <w:rFonts w:ascii="Arial" w:eastAsia="Merriweather" w:hAnsi="Arial" w:cs="Arial"/>
              </w:rPr>
            </w:pPr>
            <w:r w:rsidRPr="00BB2312">
              <w:rPr>
                <w:rFonts w:ascii="Arial" w:eastAsia="Merriweather" w:hAnsi="Arial" w:cs="Arial"/>
              </w:rPr>
              <w:t xml:space="preserve">The </w:t>
            </w:r>
            <w:r w:rsidR="008355CD">
              <w:rPr>
                <w:rFonts w:ascii="Arial" w:eastAsia="Merriweather" w:hAnsi="Arial" w:cs="Arial"/>
              </w:rPr>
              <w:t>C</w:t>
            </w:r>
            <w:r w:rsidRPr="00BB2312">
              <w:rPr>
                <w:rFonts w:ascii="Arial" w:eastAsia="Merriweather" w:hAnsi="Arial" w:cs="Arial"/>
              </w:rPr>
              <w:t xml:space="preserve">hairperson called the </w:t>
            </w:r>
            <w:r w:rsidR="00EB7113" w:rsidRPr="00BB2312">
              <w:rPr>
                <w:rFonts w:ascii="Arial" w:eastAsia="Merriweather" w:hAnsi="Arial" w:cs="Arial"/>
              </w:rPr>
              <w:t xml:space="preserve">meeting to order </w:t>
            </w:r>
            <w:r w:rsidR="008C3549">
              <w:rPr>
                <w:rFonts w:ascii="Arial" w:eastAsia="Merriweather" w:hAnsi="Arial" w:cs="Arial"/>
              </w:rPr>
              <w:t>at</w:t>
            </w:r>
          </w:p>
          <w:p w14:paraId="05C65636" w14:textId="6C98F26C" w:rsidR="00F47D50" w:rsidRPr="00BB2312" w:rsidRDefault="00D21DD1" w:rsidP="00D226BC">
            <w:pPr>
              <w:pStyle w:val="Normal2"/>
              <w:tabs>
                <w:tab w:val="left" w:pos="540"/>
              </w:tabs>
              <w:rPr>
                <w:rFonts w:ascii="Arial" w:eastAsia="Merriweather" w:hAnsi="Arial" w:cs="Arial"/>
              </w:rPr>
            </w:pPr>
            <w:r>
              <w:rPr>
                <w:rFonts w:ascii="Arial" w:eastAsia="Merriweather" w:hAnsi="Arial" w:cs="Arial"/>
              </w:rPr>
              <w:t>5:10</w:t>
            </w:r>
            <w:r w:rsidR="008C3549">
              <w:rPr>
                <w:rFonts w:ascii="Arial" w:eastAsia="Merriweather" w:hAnsi="Arial" w:cs="Arial"/>
              </w:rPr>
              <w:t xml:space="preserve"> </w:t>
            </w:r>
            <w:r w:rsidR="005B5BA5">
              <w:rPr>
                <w:rFonts w:ascii="Arial" w:eastAsia="Merriweather" w:hAnsi="Arial" w:cs="Arial"/>
              </w:rPr>
              <w:t>pm</w:t>
            </w:r>
            <w:r w:rsidR="00EB7113" w:rsidRPr="00BB2312">
              <w:rPr>
                <w:rFonts w:ascii="Arial" w:eastAsia="Merriweather" w:hAnsi="Arial" w:cs="Arial"/>
              </w:rPr>
              <w:t>.</w:t>
            </w:r>
            <w:r w:rsidR="00D440AC">
              <w:rPr>
                <w:rFonts w:ascii="Arial" w:eastAsia="Merriweather" w:hAnsi="Arial" w:cs="Arial"/>
              </w:rPr>
              <w:t xml:space="preserve">    </w:t>
            </w:r>
            <w:r w:rsidR="00D74D30">
              <w:rPr>
                <w:rFonts w:ascii="Arial" w:eastAsia="Merriweather" w:hAnsi="Arial" w:cs="Arial"/>
              </w:rPr>
              <w:t>Meeting was held in pe</w:t>
            </w:r>
            <w:r w:rsidR="008C3549">
              <w:rPr>
                <w:rFonts w:ascii="Arial" w:eastAsia="Merriweather" w:hAnsi="Arial" w:cs="Arial"/>
              </w:rPr>
              <w:t>rson at the clinic and via GoT</w:t>
            </w:r>
            <w:r w:rsidR="005F6B1D">
              <w:rPr>
                <w:rFonts w:ascii="Arial" w:eastAsia="Merriweather" w:hAnsi="Arial" w:cs="Arial"/>
              </w:rPr>
              <w:t>o meeting.</w:t>
            </w:r>
          </w:p>
        </w:tc>
        <w:tc>
          <w:tcPr>
            <w:tcW w:w="7105" w:type="dxa"/>
          </w:tcPr>
          <w:p w14:paraId="41666BA7" w14:textId="77777777" w:rsidR="008B6ED7" w:rsidRPr="00FB1AA3" w:rsidRDefault="008B6ED7" w:rsidP="008B6ED7">
            <w:pPr>
              <w:pStyle w:val="Normal2"/>
              <w:tabs>
                <w:tab w:val="left" w:pos="540"/>
              </w:tabs>
              <w:rPr>
                <w:rFonts w:ascii="Arial" w:eastAsia="Merriweather" w:hAnsi="Arial" w:cs="Arial"/>
              </w:rPr>
            </w:pPr>
            <w:r w:rsidRPr="00FB1AA3">
              <w:rPr>
                <w:rFonts w:ascii="Arial" w:eastAsia="Merriweather" w:hAnsi="Arial" w:cs="Arial"/>
              </w:rPr>
              <w:t xml:space="preserve">Meeting called to order; </w:t>
            </w:r>
            <w:r>
              <w:rPr>
                <w:rFonts w:ascii="Arial" w:eastAsia="Merriweather" w:hAnsi="Arial" w:cs="Arial"/>
              </w:rPr>
              <w:t>quorum established.</w:t>
            </w:r>
          </w:p>
          <w:p w14:paraId="0EFF719A" w14:textId="49DC7207" w:rsidR="008B6ED7" w:rsidRPr="00A50DCC" w:rsidRDefault="008B6ED7" w:rsidP="00A50DCC">
            <w:pPr>
              <w:pStyle w:val="Normal2"/>
              <w:tabs>
                <w:tab w:val="left" w:pos="540"/>
              </w:tabs>
              <w:rPr>
                <w:rFonts w:ascii="Arial" w:eastAsia="Merriweather" w:hAnsi="Arial" w:cs="Arial"/>
              </w:rPr>
            </w:pPr>
            <w:r w:rsidRPr="00FB1AA3">
              <w:rPr>
                <w:rFonts w:ascii="Arial" w:eastAsia="Merriweather" w:hAnsi="Arial" w:cs="Arial"/>
              </w:rPr>
              <w:t xml:space="preserve">The draft </w:t>
            </w:r>
            <w:r w:rsidR="000F59C7">
              <w:rPr>
                <w:rFonts w:ascii="Arial" w:eastAsia="Merriweather" w:hAnsi="Arial" w:cs="Arial"/>
              </w:rPr>
              <w:t>June 6</w:t>
            </w:r>
            <w:r w:rsidR="004D1716">
              <w:rPr>
                <w:rFonts w:ascii="Arial" w:eastAsia="Merriweather" w:hAnsi="Arial" w:cs="Arial"/>
              </w:rPr>
              <w:t>, 2024</w:t>
            </w:r>
            <w:r w:rsidRPr="00FB1AA3">
              <w:rPr>
                <w:rFonts w:ascii="Arial" w:eastAsia="Merriweather" w:hAnsi="Arial" w:cs="Arial"/>
              </w:rPr>
              <w:t xml:space="preserve"> meeting agenda</w:t>
            </w:r>
            <w:r w:rsidR="00D97545">
              <w:rPr>
                <w:rFonts w:ascii="Arial" w:eastAsia="Merriweather" w:hAnsi="Arial" w:cs="Arial"/>
              </w:rPr>
              <w:t xml:space="preserve"> was amended, Heidi Knott present for the Outreach and Marketing Committee</w:t>
            </w:r>
            <w:r w:rsidR="0090576D">
              <w:rPr>
                <w:rFonts w:ascii="Arial" w:eastAsia="Merriweather" w:hAnsi="Arial" w:cs="Arial"/>
              </w:rPr>
              <w:t xml:space="preserve">; then </w:t>
            </w:r>
            <w:r w:rsidR="00734502">
              <w:rPr>
                <w:rFonts w:ascii="Arial" w:eastAsia="Merriweather" w:hAnsi="Arial" w:cs="Arial"/>
              </w:rPr>
              <w:t>approved</w:t>
            </w:r>
          </w:p>
          <w:p w14:paraId="2B34FB5F" w14:textId="115EAFA3" w:rsidR="008B6ED7" w:rsidRPr="00FB1AA3" w:rsidRDefault="008B6ED7" w:rsidP="0090576D">
            <w:pPr>
              <w:pStyle w:val="Normal2"/>
              <w:tabs>
                <w:tab w:val="left" w:pos="540"/>
              </w:tabs>
              <w:rPr>
                <w:rFonts w:ascii="Arial" w:eastAsia="Merriweather" w:hAnsi="Arial" w:cs="Arial"/>
              </w:rPr>
            </w:pPr>
            <w:r>
              <w:rPr>
                <w:rFonts w:ascii="Arial" w:eastAsia="Merriweather" w:hAnsi="Arial" w:cs="Arial"/>
              </w:rPr>
              <w:t>M</w:t>
            </w:r>
            <w:r w:rsidRPr="00FB1AA3">
              <w:rPr>
                <w:rFonts w:ascii="Arial" w:eastAsia="Merriweather" w:hAnsi="Arial" w:cs="Arial"/>
              </w:rPr>
              <w:t>o</w:t>
            </w:r>
            <w:r w:rsidR="00E26877">
              <w:rPr>
                <w:rFonts w:ascii="Arial" w:eastAsia="Merriweather" w:hAnsi="Arial" w:cs="Arial"/>
              </w:rPr>
              <w:t>tion:</w:t>
            </w:r>
            <w:r w:rsidR="00D97545">
              <w:rPr>
                <w:rFonts w:ascii="Arial" w:eastAsia="Merriweather" w:hAnsi="Arial" w:cs="Arial"/>
              </w:rPr>
              <w:t xml:space="preserve"> Labowitz</w:t>
            </w:r>
            <w:r w:rsidR="00E26877">
              <w:rPr>
                <w:rFonts w:ascii="Arial" w:eastAsia="Merriweather" w:hAnsi="Arial" w:cs="Arial"/>
              </w:rPr>
              <w:t xml:space="preserve"> Second:</w:t>
            </w:r>
            <w:r w:rsidR="0090576D">
              <w:rPr>
                <w:rFonts w:ascii="Arial" w:eastAsia="Merriweather" w:hAnsi="Arial" w:cs="Arial"/>
              </w:rPr>
              <w:t xml:space="preserve"> </w:t>
            </w:r>
            <w:r w:rsidR="00D97545">
              <w:rPr>
                <w:rFonts w:ascii="Arial" w:eastAsia="Merriweather" w:hAnsi="Arial" w:cs="Arial"/>
              </w:rPr>
              <w:t>Knott</w:t>
            </w:r>
            <w:r w:rsidR="0090576D">
              <w:rPr>
                <w:rFonts w:ascii="Arial" w:eastAsia="Merriweather" w:hAnsi="Arial" w:cs="Arial"/>
              </w:rPr>
              <w:t xml:space="preserve"> </w:t>
            </w:r>
            <w:r>
              <w:rPr>
                <w:rFonts w:ascii="Arial" w:eastAsia="Merriweather" w:hAnsi="Arial" w:cs="Arial"/>
              </w:rPr>
              <w:t>A</w:t>
            </w:r>
            <w:r w:rsidRPr="00FB1AA3">
              <w:rPr>
                <w:rFonts w:ascii="Arial" w:eastAsia="Merriweather" w:hAnsi="Arial" w:cs="Arial"/>
              </w:rPr>
              <w:t>ll ayes</w:t>
            </w:r>
            <w:r>
              <w:rPr>
                <w:rFonts w:ascii="Arial" w:eastAsia="Merriweather" w:hAnsi="Arial" w:cs="Arial"/>
              </w:rPr>
              <w:t>.</w:t>
            </w:r>
          </w:p>
        </w:tc>
      </w:tr>
      <w:tr w:rsidR="0013462B" w:rsidRPr="00BB2312" w14:paraId="1A48D6E5" w14:textId="77777777" w:rsidTr="0049163B">
        <w:trPr>
          <w:trHeight w:val="638"/>
        </w:trPr>
        <w:tc>
          <w:tcPr>
            <w:tcW w:w="5845" w:type="dxa"/>
          </w:tcPr>
          <w:p w14:paraId="4499A7D9" w14:textId="7E1963E6" w:rsidR="0013462B" w:rsidRPr="00116CA5" w:rsidRDefault="0013462B" w:rsidP="005B363A">
            <w:pPr>
              <w:pStyle w:val="Normal2"/>
              <w:tabs>
                <w:tab w:val="left" w:pos="540"/>
              </w:tabs>
              <w:rPr>
                <w:rFonts w:ascii="Arial" w:eastAsia="Merriweather" w:hAnsi="Arial" w:cs="Arial"/>
              </w:rPr>
            </w:pPr>
            <w:r w:rsidRPr="00116CA5">
              <w:rPr>
                <w:rFonts w:ascii="Arial" w:eastAsia="Merriweather" w:hAnsi="Arial" w:cs="Arial"/>
              </w:rPr>
              <w:t>Conflict of Interest</w:t>
            </w:r>
          </w:p>
        </w:tc>
        <w:tc>
          <w:tcPr>
            <w:tcW w:w="7105" w:type="dxa"/>
          </w:tcPr>
          <w:p w14:paraId="55C8FAC2" w14:textId="4B0DA55C" w:rsidR="00BE434D" w:rsidRPr="00435831" w:rsidRDefault="000504FF" w:rsidP="00830419">
            <w:pPr>
              <w:rPr>
                <w:rFonts w:ascii="Arial" w:hAnsi="Arial" w:cs="Arial"/>
                <w:color w:val="000000"/>
              </w:rPr>
            </w:pPr>
            <w:r w:rsidRPr="00FB1AA3">
              <w:rPr>
                <w:rFonts w:ascii="Arial" w:hAnsi="Arial" w:cs="Arial"/>
                <w:color w:val="000000"/>
              </w:rPr>
              <w:t>The Board and Staff were polled and were not aware of any potential or</w:t>
            </w:r>
            <w:r w:rsidR="00433F77">
              <w:rPr>
                <w:rFonts w:ascii="Arial" w:hAnsi="Arial" w:cs="Arial"/>
                <w:color w:val="000000"/>
              </w:rPr>
              <w:t xml:space="preserve"> actual</w:t>
            </w:r>
            <w:r w:rsidR="00ED3B74">
              <w:rPr>
                <w:rFonts w:ascii="Arial" w:hAnsi="Arial" w:cs="Arial"/>
                <w:color w:val="000000"/>
              </w:rPr>
              <w:t xml:space="preserve"> conflicts of interest at this time.</w:t>
            </w:r>
          </w:p>
        </w:tc>
      </w:tr>
      <w:tr w:rsidR="00617AF7" w:rsidRPr="00BB2312" w14:paraId="43B47A8A" w14:textId="77777777" w:rsidTr="0049163B">
        <w:tc>
          <w:tcPr>
            <w:tcW w:w="5845" w:type="dxa"/>
          </w:tcPr>
          <w:p w14:paraId="5F5E3A8E" w14:textId="5B8293DD" w:rsidR="00617AF7" w:rsidRPr="00325DED" w:rsidRDefault="00192DC9" w:rsidP="000D75FF">
            <w:pPr>
              <w:pStyle w:val="Normal2"/>
              <w:tabs>
                <w:tab w:val="left" w:pos="540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eastAsia="Merriweather" w:hAnsi="Arial" w:cs="Arial"/>
              </w:rPr>
              <w:t xml:space="preserve">The draft </w:t>
            </w:r>
            <w:r w:rsidR="000F59C7">
              <w:rPr>
                <w:rFonts w:ascii="Arial" w:eastAsia="Merriweather" w:hAnsi="Arial" w:cs="Arial"/>
              </w:rPr>
              <w:t>May 2</w:t>
            </w:r>
            <w:r w:rsidR="007E6628">
              <w:rPr>
                <w:rFonts w:ascii="Arial" w:eastAsia="Merriweather" w:hAnsi="Arial" w:cs="Arial"/>
              </w:rPr>
              <w:t>,</w:t>
            </w:r>
            <w:r w:rsidR="00852CBD">
              <w:rPr>
                <w:rFonts w:ascii="Arial" w:eastAsia="Merriweather" w:hAnsi="Arial" w:cs="Arial"/>
              </w:rPr>
              <w:t xml:space="preserve"> 2024</w:t>
            </w:r>
            <w:r w:rsidR="00617AF7">
              <w:rPr>
                <w:rFonts w:ascii="Arial" w:eastAsia="Merriweather" w:hAnsi="Arial" w:cs="Arial"/>
              </w:rPr>
              <w:t xml:space="preserve"> </w:t>
            </w:r>
            <w:r w:rsidR="00617AF7" w:rsidRPr="00BB2312">
              <w:rPr>
                <w:rFonts w:ascii="Arial" w:eastAsia="Merriweather" w:hAnsi="Arial" w:cs="Arial"/>
              </w:rPr>
              <w:t>Board minutes were reviewed and approved</w:t>
            </w:r>
            <w:r w:rsidR="00617AF7">
              <w:rPr>
                <w:rFonts w:ascii="Arial" w:eastAsia="Merriweather" w:hAnsi="Arial" w:cs="Arial"/>
              </w:rPr>
              <w:t xml:space="preserve"> as presented.</w:t>
            </w:r>
          </w:p>
        </w:tc>
        <w:tc>
          <w:tcPr>
            <w:tcW w:w="7105" w:type="dxa"/>
          </w:tcPr>
          <w:p w14:paraId="3CF95166" w14:textId="4609B7CA" w:rsidR="008A3215" w:rsidRPr="00B11FDF" w:rsidRDefault="00A25724" w:rsidP="0001406F">
            <w:pPr>
              <w:pStyle w:val="Normal2"/>
              <w:tabs>
                <w:tab w:val="left" w:pos="540"/>
              </w:tabs>
              <w:rPr>
                <w:rFonts w:ascii="Arial" w:eastAsia="Merriweather" w:hAnsi="Arial" w:cs="Arial"/>
              </w:rPr>
            </w:pPr>
            <w:r w:rsidRPr="00FB1AA3">
              <w:rPr>
                <w:rFonts w:ascii="Arial" w:eastAsia="Merriweather" w:hAnsi="Arial" w:cs="Arial"/>
              </w:rPr>
              <w:t xml:space="preserve">The </w:t>
            </w:r>
            <w:r w:rsidR="00B46F77">
              <w:rPr>
                <w:rFonts w:ascii="Arial" w:eastAsia="Merriweather" w:hAnsi="Arial" w:cs="Arial"/>
              </w:rPr>
              <w:t xml:space="preserve">draft </w:t>
            </w:r>
            <w:r w:rsidR="000F59C7">
              <w:rPr>
                <w:rFonts w:ascii="Arial" w:eastAsia="Merriweather" w:hAnsi="Arial" w:cs="Arial"/>
              </w:rPr>
              <w:t>May 2</w:t>
            </w:r>
            <w:r w:rsidR="009F4771">
              <w:rPr>
                <w:rFonts w:ascii="Arial" w:eastAsia="Merriweather" w:hAnsi="Arial" w:cs="Arial"/>
              </w:rPr>
              <w:t>,</w:t>
            </w:r>
            <w:r w:rsidR="00852CBD">
              <w:rPr>
                <w:rFonts w:ascii="Arial" w:eastAsia="Merriweather" w:hAnsi="Arial" w:cs="Arial"/>
              </w:rPr>
              <w:t xml:space="preserve"> 2024</w:t>
            </w:r>
            <w:r w:rsidR="00B11FDF">
              <w:rPr>
                <w:rFonts w:ascii="Arial" w:eastAsia="Merriweather" w:hAnsi="Arial" w:cs="Arial"/>
              </w:rPr>
              <w:t xml:space="preserve"> minutes</w:t>
            </w:r>
            <w:r w:rsidR="00BE0F88">
              <w:rPr>
                <w:rFonts w:ascii="Arial" w:eastAsia="Merriweather" w:hAnsi="Arial" w:cs="Arial"/>
              </w:rPr>
              <w:t xml:space="preserve"> were</w:t>
            </w:r>
            <w:r w:rsidR="00154DF0">
              <w:rPr>
                <w:rFonts w:ascii="Arial" w:eastAsia="Merriweather" w:hAnsi="Arial" w:cs="Arial"/>
              </w:rPr>
              <w:t xml:space="preserve"> approved</w:t>
            </w:r>
            <w:r w:rsidR="00564227">
              <w:rPr>
                <w:rFonts w:ascii="Arial" w:eastAsia="Merriweather" w:hAnsi="Arial" w:cs="Arial"/>
              </w:rPr>
              <w:t xml:space="preserve">. </w:t>
            </w:r>
            <w:r w:rsidR="00153186">
              <w:rPr>
                <w:rFonts w:ascii="Arial" w:eastAsia="Merriweather" w:hAnsi="Arial" w:cs="Arial"/>
              </w:rPr>
              <w:t>Motion</w:t>
            </w:r>
            <w:r w:rsidR="00800B1E">
              <w:rPr>
                <w:rFonts w:ascii="Arial" w:eastAsia="Merriweather" w:hAnsi="Arial" w:cs="Arial"/>
              </w:rPr>
              <w:t>:</w:t>
            </w:r>
            <w:r w:rsidR="00F83491">
              <w:rPr>
                <w:rFonts w:ascii="Arial" w:eastAsia="Merriweather" w:hAnsi="Arial" w:cs="Arial"/>
              </w:rPr>
              <w:t xml:space="preserve"> </w:t>
            </w:r>
            <w:r w:rsidR="002474E7">
              <w:rPr>
                <w:rFonts w:ascii="Arial" w:eastAsia="Merriweather" w:hAnsi="Arial" w:cs="Arial"/>
              </w:rPr>
              <w:t>Labowitz</w:t>
            </w:r>
            <w:r w:rsidR="00717E49">
              <w:rPr>
                <w:rFonts w:ascii="Arial" w:eastAsia="Merriweather" w:hAnsi="Arial" w:cs="Arial"/>
              </w:rPr>
              <w:t xml:space="preserve">, </w:t>
            </w:r>
            <w:r w:rsidR="00617AF7" w:rsidRPr="00FB1AA3">
              <w:rPr>
                <w:rFonts w:ascii="Arial" w:eastAsia="Merriweather" w:hAnsi="Arial" w:cs="Arial"/>
              </w:rPr>
              <w:t>Second:</w:t>
            </w:r>
            <w:r w:rsidR="005379FF">
              <w:rPr>
                <w:rFonts w:ascii="Arial" w:eastAsia="Merriweather" w:hAnsi="Arial" w:cs="Arial"/>
              </w:rPr>
              <w:t xml:space="preserve"> </w:t>
            </w:r>
            <w:r w:rsidR="002474E7">
              <w:rPr>
                <w:rFonts w:ascii="Arial" w:eastAsia="Merriweather" w:hAnsi="Arial" w:cs="Arial"/>
              </w:rPr>
              <w:t>Knott</w:t>
            </w:r>
            <w:r w:rsidR="00A31375">
              <w:rPr>
                <w:rFonts w:ascii="Arial" w:eastAsia="Merriweather" w:hAnsi="Arial" w:cs="Arial"/>
              </w:rPr>
              <w:t xml:space="preserve">. </w:t>
            </w:r>
            <w:r w:rsidR="00210C7C">
              <w:rPr>
                <w:rFonts w:ascii="Arial" w:eastAsia="Merriweather" w:hAnsi="Arial" w:cs="Arial"/>
              </w:rPr>
              <w:t>All others ayes.</w:t>
            </w:r>
          </w:p>
        </w:tc>
      </w:tr>
      <w:tr w:rsidR="00D11D61" w:rsidRPr="00BB2312" w14:paraId="73638308" w14:textId="77777777" w:rsidTr="0049163B">
        <w:tc>
          <w:tcPr>
            <w:tcW w:w="5845" w:type="dxa"/>
          </w:tcPr>
          <w:p w14:paraId="357F463F" w14:textId="234C8428" w:rsidR="00D11D61" w:rsidRPr="00EC4972" w:rsidRDefault="00D11D61" w:rsidP="00B4736A">
            <w:pPr>
              <w:pStyle w:val="Normal2"/>
              <w:tabs>
                <w:tab w:val="left" w:pos="540"/>
              </w:tabs>
              <w:jc w:val="both"/>
              <w:rPr>
                <w:rFonts w:ascii="Arial" w:eastAsia="Arial" w:hAnsi="Arial" w:cs="Arial"/>
                <w:b/>
              </w:rPr>
            </w:pPr>
            <w:r w:rsidRPr="007A31EA">
              <w:rPr>
                <w:rFonts w:ascii="Arial" w:eastAsia="Arial" w:hAnsi="Arial" w:cs="Arial"/>
                <w:b/>
              </w:rPr>
              <w:t>Board Compliance Training</w:t>
            </w:r>
          </w:p>
        </w:tc>
        <w:tc>
          <w:tcPr>
            <w:tcW w:w="7105" w:type="dxa"/>
          </w:tcPr>
          <w:p w14:paraId="6EB6BC52" w14:textId="7C20A972" w:rsidR="00F630F5" w:rsidRPr="00442917" w:rsidRDefault="00442917" w:rsidP="00B86AA1">
            <w:pPr>
              <w:pStyle w:val="Normal2"/>
              <w:tabs>
                <w:tab w:val="left" w:pos="54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Third</w:t>
            </w:r>
            <w:r w:rsidR="005D3C27">
              <w:rPr>
                <w:rFonts w:ascii="Arial" w:hAnsi="Arial" w:cs="Arial"/>
              </w:rPr>
              <w:t xml:space="preserve"> 2024 </w:t>
            </w:r>
            <w:r>
              <w:rPr>
                <w:rFonts w:ascii="Arial" w:hAnsi="Arial" w:cs="Arial"/>
              </w:rPr>
              <w:t xml:space="preserve">quarterly August, </w:t>
            </w:r>
            <w:r w:rsidR="00CE166B">
              <w:rPr>
                <w:rFonts w:ascii="Arial" w:hAnsi="Arial" w:cs="Arial"/>
              </w:rPr>
              <w:t>training</w:t>
            </w:r>
            <w:r w:rsidR="007806E6">
              <w:rPr>
                <w:rFonts w:ascii="Arial" w:hAnsi="Arial" w:cs="Arial"/>
              </w:rPr>
              <w:t xml:space="preserve"> </w:t>
            </w:r>
            <w:r w:rsidR="00FA2DE9">
              <w:rPr>
                <w:rFonts w:ascii="Arial" w:hAnsi="Arial" w:cs="Arial"/>
              </w:rPr>
              <w:t xml:space="preserve">by the Write Choice </w:t>
            </w:r>
            <w:r w:rsidR="00CE166B">
              <w:rPr>
                <w:rFonts w:ascii="Arial" w:hAnsi="Arial" w:cs="Arial"/>
              </w:rPr>
              <w:t>Network (WCN)</w:t>
            </w:r>
            <w:r w:rsidR="00A141F0">
              <w:rPr>
                <w:rFonts w:ascii="Arial" w:hAnsi="Arial" w:cs="Arial"/>
              </w:rPr>
              <w:t xml:space="preserve"> </w:t>
            </w:r>
          </w:p>
        </w:tc>
      </w:tr>
    </w:tbl>
    <w:tbl>
      <w:tblPr>
        <w:tblStyle w:val="TableGrid"/>
        <w:tblpPr w:leftFromText="180" w:rightFromText="180" w:vertAnchor="text" w:tblpY="405"/>
        <w:tblW w:w="0" w:type="auto"/>
        <w:tblLook w:val="04A0" w:firstRow="1" w:lastRow="0" w:firstColumn="1" w:lastColumn="0" w:noHBand="0" w:noVBand="1"/>
      </w:tblPr>
      <w:tblGrid>
        <w:gridCol w:w="2128"/>
        <w:gridCol w:w="8586"/>
        <w:gridCol w:w="2236"/>
      </w:tblGrid>
      <w:tr w:rsidR="009B5FCF" w:rsidRPr="00BB2312" w14:paraId="418C4497" w14:textId="77777777" w:rsidTr="00F375DF">
        <w:tc>
          <w:tcPr>
            <w:tcW w:w="2128" w:type="dxa"/>
            <w:shd w:val="clear" w:color="auto" w:fill="C6D9F1" w:themeFill="text2" w:themeFillTint="33"/>
          </w:tcPr>
          <w:p w14:paraId="640FD5F4" w14:textId="3DC8B9EE" w:rsidR="009B5FCF" w:rsidRPr="00BB2312" w:rsidRDefault="009B5FCF" w:rsidP="009B5FCF">
            <w:pPr>
              <w:jc w:val="center"/>
              <w:rPr>
                <w:rFonts w:ascii="Arial" w:hAnsi="Arial" w:cs="Arial"/>
              </w:rPr>
            </w:pPr>
            <w:r w:rsidRPr="00BB2312">
              <w:rPr>
                <w:rFonts w:ascii="Arial" w:hAnsi="Arial" w:cs="Arial"/>
              </w:rPr>
              <w:lastRenderedPageBreak/>
              <w:t>Staff and Committee Reports</w:t>
            </w:r>
          </w:p>
        </w:tc>
        <w:tc>
          <w:tcPr>
            <w:tcW w:w="8586" w:type="dxa"/>
            <w:shd w:val="clear" w:color="auto" w:fill="C6D9F1" w:themeFill="text2" w:themeFillTint="33"/>
          </w:tcPr>
          <w:p w14:paraId="4E8FE8DA" w14:textId="77777777" w:rsidR="009B5FCF" w:rsidRPr="00BB2312" w:rsidRDefault="009B5FCF" w:rsidP="009B5FCF">
            <w:pPr>
              <w:jc w:val="center"/>
              <w:rPr>
                <w:rFonts w:ascii="Arial" w:hAnsi="Arial" w:cs="Arial"/>
              </w:rPr>
            </w:pPr>
            <w:r w:rsidRPr="00BB2312">
              <w:rPr>
                <w:rFonts w:ascii="Arial" w:hAnsi="Arial" w:cs="Arial"/>
              </w:rPr>
              <w:t>Reports/Discussion</w:t>
            </w:r>
          </w:p>
        </w:tc>
        <w:tc>
          <w:tcPr>
            <w:tcW w:w="2236" w:type="dxa"/>
            <w:shd w:val="clear" w:color="auto" w:fill="C6D9F1" w:themeFill="text2" w:themeFillTint="33"/>
          </w:tcPr>
          <w:p w14:paraId="01E4CCAA" w14:textId="77777777" w:rsidR="009B5FCF" w:rsidRPr="00BB2312" w:rsidRDefault="009B5FCF" w:rsidP="009B5FCF">
            <w:pPr>
              <w:jc w:val="center"/>
              <w:rPr>
                <w:rFonts w:ascii="Arial" w:hAnsi="Arial" w:cs="Arial"/>
              </w:rPr>
            </w:pPr>
            <w:r w:rsidRPr="00BB2312">
              <w:rPr>
                <w:rFonts w:ascii="Arial" w:hAnsi="Arial" w:cs="Arial"/>
              </w:rPr>
              <w:t>Action</w:t>
            </w:r>
          </w:p>
        </w:tc>
      </w:tr>
      <w:tr w:rsidR="001A1F19" w:rsidRPr="00BB2312" w14:paraId="138A2477" w14:textId="77777777" w:rsidTr="00F375DF">
        <w:trPr>
          <w:trHeight w:val="2330"/>
        </w:trPr>
        <w:tc>
          <w:tcPr>
            <w:tcW w:w="2128" w:type="dxa"/>
          </w:tcPr>
          <w:p w14:paraId="0687925F" w14:textId="5EB51A0C" w:rsidR="001A1F19" w:rsidRPr="00BB2312" w:rsidRDefault="001A1F19" w:rsidP="009B5FCF">
            <w:pPr>
              <w:pStyle w:val="Normal2"/>
              <w:rPr>
                <w:rFonts w:ascii="Arial" w:eastAsia="Merriweather" w:hAnsi="Arial" w:cs="Arial"/>
                <w:b/>
              </w:rPr>
            </w:pPr>
            <w:r w:rsidRPr="00315A48">
              <w:rPr>
                <w:rFonts w:ascii="Arial" w:eastAsia="Arial" w:hAnsi="Arial" w:cs="Arial"/>
                <w:b/>
              </w:rPr>
              <w:t>Performance Improvement Committee</w:t>
            </w:r>
          </w:p>
        </w:tc>
        <w:tc>
          <w:tcPr>
            <w:tcW w:w="8586" w:type="dxa"/>
          </w:tcPr>
          <w:p w14:paraId="4AAC4962" w14:textId="77777777" w:rsidR="00032C48" w:rsidRPr="00032C48" w:rsidRDefault="00032C48" w:rsidP="00032C48">
            <w:pPr>
              <w:pStyle w:val="ListParagraph"/>
              <w:tabs>
                <w:tab w:val="left" w:pos="697"/>
              </w:tabs>
              <w:ind w:left="1057"/>
              <w:rPr>
                <w:rFonts w:ascii="Arial" w:eastAsia="Arial" w:hAnsi="Arial" w:cs="Arial"/>
                <w:sz w:val="24"/>
                <w:szCs w:val="24"/>
              </w:rPr>
            </w:pPr>
          </w:p>
          <w:p w14:paraId="576831C6" w14:textId="0F9FD6D5" w:rsidR="00032C48" w:rsidRPr="00611563" w:rsidRDefault="00032C48" w:rsidP="00032C48">
            <w:pPr>
              <w:pStyle w:val="ListParagraph"/>
              <w:numPr>
                <w:ilvl w:val="0"/>
                <w:numId w:val="25"/>
              </w:numPr>
              <w:tabs>
                <w:tab w:val="left" w:pos="697"/>
              </w:tabs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Review and discussion of latest </w:t>
            </w:r>
            <w:r w:rsidR="00AD70AA">
              <w:rPr>
                <w:rFonts w:ascii="Arial" w:eastAsia="Arial" w:hAnsi="Arial" w:cs="Arial"/>
                <w:sz w:val="24"/>
                <w:szCs w:val="24"/>
              </w:rPr>
              <w:t>Uniform Data System (</w:t>
            </w:r>
            <w:r>
              <w:rPr>
                <w:rFonts w:ascii="Arial" w:eastAsia="Arial" w:hAnsi="Arial" w:cs="Arial"/>
                <w:sz w:val="24"/>
                <w:szCs w:val="24"/>
              </w:rPr>
              <w:t>UDS</w:t>
            </w:r>
            <w:r w:rsidR="00AD70AA">
              <w:rPr>
                <w:rFonts w:ascii="Arial" w:eastAsia="Arial" w:hAnsi="Arial" w:cs="Arial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clinical measures and Clinical Dashboards (Jan, Feb, March) 1st Quarter</w:t>
            </w:r>
            <w:r w:rsidRPr="00F35929">
              <w:rPr>
                <w:color w:val="000000"/>
                <w:sz w:val="27"/>
                <w:szCs w:val="27"/>
              </w:rPr>
              <w:t xml:space="preserve"> </w:t>
            </w:r>
          </w:p>
          <w:p w14:paraId="16F3E9EE" w14:textId="44940ED9" w:rsidR="00611563" w:rsidRPr="00611563" w:rsidRDefault="00611563" w:rsidP="00611563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</w:rPr>
              <w:t xml:space="preserve">               </w:t>
            </w:r>
            <w:r w:rsidRPr="00611563">
              <w:rPr>
                <w:rFonts w:ascii="Arial" w:eastAsia="Times New Roman" w:hAnsi="Arial" w:cs="Arial"/>
                <w:color w:val="000000"/>
              </w:rPr>
              <w:t>Marcelle Scramaglia, Quality Improvement Manager</w:t>
            </w:r>
            <w:r>
              <w:rPr>
                <w:rFonts w:ascii="Arial" w:eastAsia="Times New Roman" w:hAnsi="Arial" w:cs="Arial"/>
                <w:color w:val="000000"/>
              </w:rPr>
              <w:t xml:space="preserve"> explain the first quarters clinical measures, each</w:t>
            </w:r>
            <w:r w:rsidR="00AD70AA">
              <w:rPr>
                <w:rFonts w:ascii="Arial" w:eastAsia="Times New Roman" w:hAnsi="Arial" w:cs="Arial"/>
                <w:color w:val="000000"/>
              </w:rPr>
              <w:t xml:space="preserve"> measure that the clinic tracks</w:t>
            </w:r>
            <w:r>
              <w:rPr>
                <w:rFonts w:ascii="Arial" w:eastAsia="Times New Roman" w:hAnsi="Arial" w:cs="Arial"/>
                <w:color w:val="000000"/>
              </w:rPr>
              <w:t xml:space="preserve"> starts with a baseline and </w:t>
            </w:r>
            <w:r w:rsidR="00AD70AA">
              <w:rPr>
                <w:rFonts w:ascii="Arial" w:eastAsia="Times New Roman" w:hAnsi="Arial" w:cs="Arial"/>
                <w:color w:val="000000"/>
              </w:rPr>
              <w:t>is given a goal.   The patient satisfaction surveys have been completed and the results will be available in the next few weeks.</w:t>
            </w:r>
          </w:p>
          <w:p w14:paraId="3B4BF262" w14:textId="77777777" w:rsidR="00611563" w:rsidRPr="00611563" w:rsidRDefault="00611563" w:rsidP="00611563">
            <w:pPr>
              <w:pStyle w:val="ListParagraph"/>
              <w:tabs>
                <w:tab w:val="left" w:pos="697"/>
              </w:tabs>
              <w:ind w:left="1057"/>
              <w:rPr>
                <w:rFonts w:ascii="Arial" w:eastAsia="Arial" w:hAnsi="Arial" w:cs="Arial"/>
                <w:sz w:val="24"/>
                <w:szCs w:val="24"/>
              </w:rPr>
            </w:pPr>
          </w:p>
          <w:p w14:paraId="51B9BFA9" w14:textId="76D45420" w:rsidR="001A1F19" w:rsidRDefault="001A1F19" w:rsidP="00032C48">
            <w:pPr>
              <w:pStyle w:val="ListParagraph"/>
              <w:numPr>
                <w:ilvl w:val="0"/>
                <w:numId w:val="25"/>
              </w:numPr>
              <w:tabs>
                <w:tab w:val="left" w:pos="697"/>
              </w:tabs>
              <w:rPr>
                <w:rFonts w:ascii="Arial" w:eastAsia="Arial" w:hAnsi="Arial" w:cs="Arial"/>
                <w:sz w:val="24"/>
                <w:szCs w:val="24"/>
              </w:rPr>
            </w:pPr>
            <w:r w:rsidRPr="00AD70AA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Review and approve </w:t>
            </w:r>
            <w:r w:rsidR="000222C7" w:rsidRPr="00AD70AA">
              <w:rPr>
                <w:rFonts w:ascii="Arial" w:eastAsia="Arial" w:hAnsi="Arial" w:cs="Arial"/>
                <w:sz w:val="24"/>
                <w:szCs w:val="24"/>
              </w:rPr>
              <w:t>the 2024/2025</w:t>
            </w:r>
            <w:r w:rsidRPr="00AD70AA">
              <w:rPr>
                <w:rFonts w:ascii="Arial" w:eastAsia="Arial" w:hAnsi="Arial" w:cs="Arial"/>
                <w:sz w:val="24"/>
                <w:szCs w:val="24"/>
              </w:rPr>
              <w:t xml:space="preserve"> PI/QI plan</w:t>
            </w:r>
          </w:p>
          <w:p w14:paraId="5021DEB9" w14:textId="77777777" w:rsidR="00AD70AA" w:rsidRPr="00AD70AA" w:rsidRDefault="00AD70AA" w:rsidP="00AD70AA">
            <w:pPr>
              <w:pStyle w:val="ListParagraph"/>
              <w:tabs>
                <w:tab w:val="left" w:pos="697"/>
              </w:tabs>
              <w:ind w:left="1057"/>
              <w:rPr>
                <w:rFonts w:ascii="Arial" w:eastAsia="Arial" w:hAnsi="Arial" w:cs="Arial"/>
                <w:sz w:val="24"/>
                <w:szCs w:val="24"/>
              </w:rPr>
            </w:pPr>
          </w:p>
          <w:p w14:paraId="7D6B2733" w14:textId="47951E67" w:rsidR="009E466A" w:rsidRDefault="009E466A" w:rsidP="00032C48">
            <w:pPr>
              <w:pStyle w:val="ListParagraph"/>
              <w:numPr>
                <w:ilvl w:val="0"/>
                <w:numId w:val="25"/>
              </w:numPr>
              <w:tabs>
                <w:tab w:val="left" w:pos="697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5 </w:t>
            </w:r>
            <w:r w:rsidRPr="002F1251">
              <w:rPr>
                <w:rFonts w:ascii="Arial" w:eastAsia="Arial" w:hAnsi="Arial" w:cs="Arial"/>
              </w:rPr>
              <w:t>Incidents</w:t>
            </w:r>
            <w:r>
              <w:rPr>
                <w:rFonts w:ascii="Arial" w:eastAsia="Arial" w:hAnsi="Arial" w:cs="Arial"/>
              </w:rPr>
              <w:t>:</w:t>
            </w:r>
          </w:p>
          <w:p w14:paraId="419F26E9" w14:textId="77777777" w:rsidR="009E466A" w:rsidRDefault="009E466A" w:rsidP="009E466A">
            <w:pPr>
              <w:pStyle w:val="ListParagraph"/>
              <w:numPr>
                <w:ilvl w:val="0"/>
                <w:numId w:val="28"/>
              </w:numPr>
              <w:tabs>
                <w:tab w:val="left" w:pos="697"/>
              </w:tabs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2 flu shots given to a patient – review all vaccine records before administering. </w:t>
            </w:r>
          </w:p>
          <w:p w14:paraId="6A89B08D" w14:textId="11A4818E" w:rsidR="009E466A" w:rsidRDefault="009E466A" w:rsidP="009E466A">
            <w:pPr>
              <w:pStyle w:val="ListParagraph"/>
              <w:numPr>
                <w:ilvl w:val="0"/>
                <w:numId w:val="28"/>
              </w:numPr>
              <w:tabs>
                <w:tab w:val="left" w:pos="697"/>
              </w:tabs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Dosage error in a BP med refill – new version of eCW makes this easier for RNs to make errors. No adverse effect to patient. Cindy to investigate work flow for RN refill approvals. </w:t>
            </w:r>
          </w:p>
          <w:p w14:paraId="3B029969" w14:textId="63AA2A45" w:rsidR="009E466A" w:rsidRPr="009E466A" w:rsidRDefault="009E466A" w:rsidP="009E466A">
            <w:pPr>
              <w:pStyle w:val="ListParagraph"/>
              <w:numPr>
                <w:ilvl w:val="0"/>
                <w:numId w:val="28"/>
              </w:numPr>
              <w:tabs>
                <w:tab w:val="left" w:pos="697"/>
              </w:tabs>
              <w:rPr>
                <w:rFonts w:ascii="Arial" w:eastAsia="Arial" w:hAnsi="Arial" w:cs="Arial"/>
              </w:rPr>
            </w:pPr>
            <w:r>
              <w:rPr>
                <w:color w:val="000000"/>
                <w:sz w:val="27"/>
                <w:szCs w:val="27"/>
              </w:rPr>
              <w:t xml:space="preserve">Sharps injury in dental – we referred patient to Job Care after providing first aid. Cindy and Marcelle to revise employee exposure P&amp;P. Need to follow up on dental needle safety guidelines. </w:t>
            </w:r>
          </w:p>
          <w:p w14:paraId="1910DE77" w14:textId="77777777" w:rsidR="009E466A" w:rsidRPr="009E466A" w:rsidRDefault="009E466A" w:rsidP="009E466A">
            <w:pPr>
              <w:pStyle w:val="ListParagraph"/>
              <w:numPr>
                <w:ilvl w:val="0"/>
                <w:numId w:val="28"/>
              </w:numPr>
              <w:tabs>
                <w:tab w:val="left" w:pos="697"/>
              </w:tabs>
              <w:rPr>
                <w:rFonts w:ascii="Arial" w:eastAsia="Arial" w:hAnsi="Arial" w:cs="Arial"/>
              </w:rPr>
            </w:pPr>
            <w:r>
              <w:rPr>
                <w:color w:val="000000"/>
                <w:sz w:val="27"/>
                <w:szCs w:val="27"/>
              </w:rPr>
              <w:t xml:space="preserve">Patient complaint shared, no further action by committee. </w:t>
            </w:r>
          </w:p>
          <w:p w14:paraId="1E91FAD7" w14:textId="77777777" w:rsidR="009E466A" w:rsidRPr="009E466A" w:rsidRDefault="009E466A" w:rsidP="009E466A">
            <w:pPr>
              <w:pStyle w:val="ListParagraph"/>
              <w:numPr>
                <w:ilvl w:val="0"/>
                <w:numId w:val="28"/>
              </w:numPr>
              <w:tabs>
                <w:tab w:val="left" w:pos="697"/>
              </w:tabs>
              <w:rPr>
                <w:rFonts w:ascii="Arial" w:eastAsia="Arial" w:hAnsi="Arial" w:cs="Arial"/>
              </w:rPr>
            </w:pPr>
            <w:r>
              <w:rPr>
                <w:color w:val="000000"/>
                <w:sz w:val="27"/>
                <w:szCs w:val="27"/>
              </w:rPr>
              <w:t xml:space="preserve">Code blue discussed – protocol was followed. </w:t>
            </w:r>
          </w:p>
          <w:p w14:paraId="66369993" w14:textId="19D1B816" w:rsidR="009E466A" w:rsidRPr="00032C48" w:rsidRDefault="009E466A" w:rsidP="009E466A">
            <w:pPr>
              <w:pStyle w:val="ListParagraph"/>
              <w:tabs>
                <w:tab w:val="left" w:pos="697"/>
              </w:tabs>
              <w:ind w:left="1417"/>
              <w:rPr>
                <w:rFonts w:ascii="Arial" w:eastAsia="Arial" w:hAnsi="Arial" w:cs="Arial"/>
              </w:rPr>
            </w:pPr>
            <w:r>
              <w:rPr>
                <w:color w:val="000000"/>
                <w:sz w:val="27"/>
                <w:szCs w:val="27"/>
              </w:rPr>
              <w:t>Followed up with testing of our intercom system.</w:t>
            </w:r>
          </w:p>
          <w:p w14:paraId="2AF9E039" w14:textId="369E8C04" w:rsidR="00373A58" w:rsidRPr="000F0978" w:rsidRDefault="00BD696C" w:rsidP="00AD70AA">
            <w:pPr>
              <w:pStyle w:val="ListParagraph"/>
              <w:numPr>
                <w:ilvl w:val="0"/>
                <w:numId w:val="25"/>
              </w:numPr>
              <w:rPr>
                <w:rFonts w:ascii="Arial" w:eastAsia="Arial" w:hAnsi="Arial" w:cs="Arial"/>
                <w:sz w:val="24"/>
                <w:szCs w:val="24"/>
              </w:rPr>
            </w:pPr>
            <w:r w:rsidRPr="000F0978">
              <w:rPr>
                <w:rFonts w:ascii="Arial" w:eastAsia="Arial" w:hAnsi="Arial" w:cs="Arial"/>
                <w:b/>
                <w:bCs/>
                <w:sz w:val="24"/>
                <w:szCs w:val="24"/>
              </w:rPr>
              <w:t>Review, Discuss and Approve</w:t>
            </w:r>
            <w:r w:rsidRPr="000F0978">
              <w:rPr>
                <w:rFonts w:ascii="Arial" w:eastAsia="Arial" w:hAnsi="Arial" w:cs="Arial"/>
                <w:sz w:val="24"/>
                <w:szCs w:val="24"/>
              </w:rPr>
              <w:t xml:space="preserve"> the following updated Behavioral </w:t>
            </w:r>
            <w:r w:rsidR="00373A58" w:rsidRPr="000F0978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14:paraId="4DFE30B1" w14:textId="77777777" w:rsidR="00C87B74" w:rsidRPr="000F0978" w:rsidRDefault="00BD696C" w:rsidP="00AD70AA">
            <w:pPr>
              <w:pStyle w:val="ListParagraph"/>
              <w:ind w:left="1057"/>
              <w:rPr>
                <w:rFonts w:ascii="Arial" w:hAnsi="Arial" w:cs="Arial"/>
                <w:b/>
                <w:sz w:val="24"/>
                <w:szCs w:val="24"/>
              </w:rPr>
            </w:pPr>
            <w:r w:rsidRPr="000F0978">
              <w:rPr>
                <w:rFonts w:ascii="Arial" w:eastAsia="Arial" w:hAnsi="Arial" w:cs="Arial"/>
                <w:sz w:val="24"/>
                <w:szCs w:val="24"/>
              </w:rPr>
              <w:t>Health  P&amp;P</w:t>
            </w:r>
          </w:p>
          <w:tbl>
            <w:tblPr>
              <w:tblW w:w="6925" w:type="dxa"/>
              <w:tblLook w:val="04A0" w:firstRow="1" w:lastRow="0" w:firstColumn="1" w:lastColumn="0" w:noHBand="0" w:noVBand="1"/>
            </w:tblPr>
            <w:tblGrid>
              <w:gridCol w:w="1920"/>
              <w:gridCol w:w="5005"/>
            </w:tblGrid>
            <w:tr w:rsidR="00546E2A" w:rsidRPr="00850011" w14:paraId="448549DF" w14:textId="77777777" w:rsidTr="00B15831">
              <w:trPr>
                <w:trHeight w:val="310"/>
              </w:trPr>
              <w:tc>
                <w:tcPr>
                  <w:tcW w:w="19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9D9D9" w:fill="D9D9D9"/>
                  <w:noWrap/>
                  <w:vAlign w:val="bottom"/>
                  <w:hideMark/>
                </w:tcPr>
                <w:p w14:paraId="06AA31C9" w14:textId="77777777" w:rsidR="00546E2A" w:rsidRPr="00850011" w:rsidRDefault="00546E2A" w:rsidP="00477A33">
                  <w:pPr>
                    <w:framePr w:hSpace="180" w:wrap="around" w:vAnchor="text" w:hAnchor="text" w:y="405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</w:pPr>
                  <w:r w:rsidRPr="0085001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lastRenderedPageBreak/>
                    <w:t>PC-BH-001</w:t>
                  </w:r>
                </w:p>
              </w:tc>
              <w:tc>
                <w:tcPr>
                  <w:tcW w:w="50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9D9D9" w:fill="D9D9D9"/>
                  <w:noWrap/>
                  <w:vAlign w:val="bottom"/>
                  <w:hideMark/>
                </w:tcPr>
                <w:p w14:paraId="4A4497ED" w14:textId="77777777" w:rsidR="00546E2A" w:rsidRPr="00850011" w:rsidRDefault="00546E2A" w:rsidP="00477A33">
                  <w:pPr>
                    <w:framePr w:hSpace="180" w:wrap="around" w:vAnchor="text" w:hAnchor="text" w:y="405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</w:pPr>
                  <w:r w:rsidRPr="0085001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>Overview of Services</w:t>
                  </w:r>
                </w:p>
              </w:tc>
            </w:tr>
            <w:tr w:rsidR="00546E2A" w:rsidRPr="00850011" w14:paraId="5871A61D" w14:textId="77777777" w:rsidTr="00B15831">
              <w:trPr>
                <w:trHeight w:val="206"/>
              </w:trPr>
              <w:tc>
                <w:tcPr>
                  <w:tcW w:w="19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486FC3A2" w14:textId="77777777" w:rsidR="00546E2A" w:rsidRPr="00850011" w:rsidRDefault="00546E2A" w:rsidP="00477A33">
                  <w:pPr>
                    <w:framePr w:hSpace="180" w:wrap="around" w:vAnchor="text" w:hAnchor="text" w:y="405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</w:pPr>
                  <w:r w:rsidRPr="0085001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>PC-BH-002</w:t>
                  </w:r>
                </w:p>
              </w:tc>
              <w:tc>
                <w:tcPr>
                  <w:tcW w:w="50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02B0EC9B" w14:textId="77777777" w:rsidR="00546E2A" w:rsidRPr="00850011" w:rsidRDefault="00546E2A" w:rsidP="00477A33">
                  <w:pPr>
                    <w:framePr w:hSpace="180" w:wrap="around" w:vAnchor="text" w:hAnchor="text" w:y="405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</w:pPr>
                  <w:r w:rsidRPr="0085001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>Consent to Use or Disclose Behavioral Health Information</w:t>
                  </w:r>
                </w:p>
              </w:tc>
            </w:tr>
            <w:tr w:rsidR="00546E2A" w:rsidRPr="00850011" w14:paraId="1B8CB2E4" w14:textId="77777777" w:rsidTr="00B15831">
              <w:trPr>
                <w:trHeight w:val="251"/>
              </w:trPr>
              <w:tc>
                <w:tcPr>
                  <w:tcW w:w="19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9D9D9" w:fill="D9D9D9"/>
                  <w:noWrap/>
                  <w:vAlign w:val="bottom"/>
                  <w:hideMark/>
                </w:tcPr>
                <w:p w14:paraId="1AFE7C09" w14:textId="77777777" w:rsidR="00546E2A" w:rsidRPr="00850011" w:rsidRDefault="00546E2A" w:rsidP="00477A33">
                  <w:pPr>
                    <w:framePr w:hSpace="180" w:wrap="around" w:vAnchor="text" w:hAnchor="text" w:y="405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</w:pPr>
                  <w:r w:rsidRPr="0085001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>PC-BH-003</w:t>
                  </w:r>
                </w:p>
              </w:tc>
              <w:tc>
                <w:tcPr>
                  <w:tcW w:w="50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9D9D9" w:fill="D9D9D9"/>
                  <w:noWrap/>
                  <w:vAlign w:val="bottom"/>
                  <w:hideMark/>
                </w:tcPr>
                <w:p w14:paraId="2FE9130D" w14:textId="77777777" w:rsidR="00546E2A" w:rsidRPr="00850011" w:rsidRDefault="00546E2A" w:rsidP="00477A33">
                  <w:pPr>
                    <w:framePr w:hSpace="180" w:wrap="around" w:vAnchor="text" w:hAnchor="text" w:y="405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</w:pPr>
                  <w:r w:rsidRPr="0085001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>Electronic Records of Behavioral Health Sessions</w:t>
                  </w:r>
                </w:p>
              </w:tc>
            </w:tr>
            <w:tr w:rsidR="00546E2A" w:rsidRPr="00850011" w14:paraId="6E366B96" w14:textId="77777777" w:rsidTr="00B15831">
              <w:trPr>
                <w:trHeight w:val="260"/>
              </w:trPr>
              <w:tc>
                <w:tcPr>
                  <w:tcW w:w="19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7FB78E25" w14:textId="77777777" w:rsidR="00546E2A" w:rsidRPr="00850011" w:rsidRDefault="00546E2A" w:rsidP="00477A33">
                  <w:pPr>
                    <w:framePr w:hSpace="180" w:wrap="around" w:vAnchor="text" w:hAnchor="text" w:y="405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</w:pPr>
                  <w:r w:rsidRPr="0085001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>PC-BH-004</w:t>
                  </w:r>
                </w:p>
              </w:tc>
              <w:tc>
                <w:tcPr>
                  <w:tcW w:w="50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3FD51FEC" w14:textId="77777777" w:rsidR="00546E2A" w:rsidRPr="00850011" w:rsidRDefault="00546E2A" w:rsidP="00477A33">
                  <w:pPr>
                    <w:framePr w:hSpace="180" w:wrap="around" w:vAnchor="text" w:hAnchor="text" w:y="405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</w:pPr>
                  <w:r w:rsidRPr="0085001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>Cancellations and No-Shows</w:t>
                  </w:r>
                </w:p>
              </w:tc>
            </w:tr>
            <w:tr w:rsidR="00546E2A" w:rsidRPr="00850011" w14:paraId="64908FA8" w14:textId="77777777" w:rsidTr="00B15831">
              <w:trPr>
                <w:trHeight w:val="260"/>
              </w:trPr>
              <w:tc>
                <w:tcPr>
                  <w:tcW w:w="19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9D9D9" w:fill="D9D9D9"/>
                  <w:noWrap/>
                  <w:vAlign w:val="bottom"/>
                  <w:hideMark/>
                </w:tcPr>
                <w:p w14:paraId="38CA44F1" w14:textId="77777777" w:rsidR="00546E2A" w:rsidRPr="00850011" w:rsidRDefault="00546E2A" w:rsidP="00477A33">
                  <w:pPr>
                    <w:framePr w:hSpace="180" w:wrap="around" w:vAnchor="text" w:hAnchor="text" w:y="405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</w:pPr>
                  <w:r w:rsidRPr="0085001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>PC-BH-005</w:t>
                  </w:r>
                </w:p>
              </w:tc>
              <w:tc>
                <w:tcPr>
                  <w:tcW w:w="50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9D9D9" w:fill="D9D9D9"/>
                  <w:noWrap/>
                  <w:vAlign w:val="bottom"/>
                  <w:hideMark/>
                </w:tcPr>
                <w:p w14:paraId="42C3974F" w14:textId="77777777" w:rsidR="00546E2A" w:rsidRPr="00850011" w:rsidRDefault="00546E2A" w:rsidP="00477A33">
                  <w:pPr>
                    <w:framePr w:hSpace="180" w:wrap="around" w:vAnchor="text" w:hAnchor="text" w:y="405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</w:pPr>
                  <w:r w:rsidRPr="0085001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>AVHC Employee Referral Process for Behavioral Health Services</w:t>
                  </w:r>
                </w:p>
              </w:tc>
            </w:tr>
            <w:tr w:rsidR="00546E2A" w:rsidRPr="00850011" w14:paraId="6A270072" w14:textId="77777777" w:rsidTr="00B15831">
              <w:trPr>
                <w:trHeight w:val="310"/>
              </w:trPr>
              <w:tc>
                <w:tcPr>
                  <w:tcW w:w="19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18E417B2" w14:textId="77777777" w:rsidR="00546E2A" w:rsidRPr="00850011" w:rsidRDefault="00546E2A" w:rsidP="00477A33">
                  <w:pPr>
                    <w:framePr w:hSpace="180" w:wrap="around" w:vAnchor="text" w:hAnchor="text" w:y="405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</w:pPr>
                  <w:r w:rsidRPr="0085001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>PC-BH-006</w:t>
                  </w:r>
                </w:p>
              </w:tc>
              <w:tc>
                <w:tcPr>
                  <w:tcW w:w="50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016DBE37" w14:textId="77777777" w:rsidR="00546E2A" w:rsidRPr="00850011" w:rsidRDefault="00546E2A" w:rsidP="00477A33">
                  <w:pPr>
                    <w:framePr w:hSpace="180" w:wrap="around" w:vAnchor="text" w:hAnchor="text" w:y="405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</w:pPr>
                  <w:r w:rsidRPr="0085001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>Urgent and On-Call Services</w:t>
                  </w:r>
                </w:p>
              </w:tc>
            </w:tr>
            <w:tr w:rsidR="00546E2A" w:rsidRPr="00850011" w14:paraId="592FDD94" w14:textId="77777777" w:rsidTr="00B15831">
              <w:trPr>
                <w:trHeight w:val="233"/>
              </w:trPr>
              <w:tc>
                <w:tcPr>
                  <w:tcW w:w="19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9D9D9" w:fill="D9D9D9"/>
                  <w:noWrap/>
                  <w:vAlign w:val="bottom"/>
                  <w:hideMark/>
                </w:tcPr>
                <w:p w14:paraId="754905A8" w14:textId="77777777" w:rsidR="00546E2A" w:rsidRPr="00850011" w:rsidRDefault="00546E2A" w:rsidP="00477A33">
                  <w:pPr>
                    <w:framePr w:hSpace="180" w:wrap="around" w:vAnchor="text" w:hAnchor="text" w:y="405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</w:pPr>
                  <w:r w:rsidRPr="0085001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>PC-BH-007</w:t>
                  </w:r>
                </w:p>
              </w:tc>
              <w:tc>
                <w:tcPr>
                  <w:tcW w:w="50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0D6AE716" w14:textId="77777777" w:rsidR="00546E2A" w:rsidRPr="00850011" w:rsidRDefault="00546E2A" w:rsidP="00477A33">
                  <w:pPr>
                    <w:framePr w:hSpace="180" w:wrap="around" w:vAnchor="text" w:hAnchor="text" w:y="405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</w:pPr>
                  <w:r w:rsidRPr="0085001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>Use of the PHQ-2 &amp; PHQ-9</w:t>
                  </w:r>
                </w:p>
              </w:tc>
            </w:tr>
            <w:tr w:rsidR="00546E2A" w:rsidRPr="00850011" w14:paraId="2CECAD12" w14:textId="77777777" w:rsidTr="00B15831">
              <w:trPr>
                <w:trHeight w:val="242"/>
              </w:trPr>
              <w:tc>
                <w:tcPr>
                  <w:tcW w:w="19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1C546583" w14:textId="77777777" w:rsidR="00546E2A" w:rsidRPr="00850011" w:rsidRDefault="00546E2A" w:rsidP="00477A33">
                  <w:pPr>
                    <w:framePr w:hSpace="180" w:wrap="around" w:vAnchor="text" w:hAnchor="text" w:y="405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</w:pPr>
                  <w:r w:rsidRPr="0085001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>PC-BH-010</w:t>
                  </w:r>
                </w:p>
              </w:tc>
              <w:tc>
                <w:tcPr>
                  <w:tcW w:w="50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6CC717E5" w14:textId="77777777" w:rsidR="00546E2A" w:rsidRPr="00850011" w:rsidRDefault="00546E2A" w:rsidP="00477A33">
                  <w:pPr>
                    <w:framePr w:hSpace="180" w:wrap="around" w:vAnchor="text" w:hAnchor="text" w:y="405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</w:pPr>
                  <w:r w:rsidRPr="0085001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>Disruptive and Behavior Health Emergencies</w:t>
                  </w:r>
                </w:p>
              </w:tc>
            </w:tr>
          </w:tbl>
          <w:p w14:paraId="1A0705AE" w14:textId="26073439" w:rsidR="00373A58" w:rsidRPr="002F1251" w:rsidRDefault="00373A58" w:rsidP="009E466A">
            <w:pPr>
              <w:pStyle w:val="ListParagraph"/>
              <w:rPr>
                <w:rFonts w:ascii="Arial" w:hAnsi="Arial" w:cs="Arial"/>
                <w:b/>
              </w:rPr>
            </w:pPr>
          </w:p>
        </w:tc>
        <w:tc>
          <w:tcPr>
            <w:tcW w:w="2236" w:type="dxa"/>
          </w:tcPr>
          <w:p w14:paraId="1F63FB82" w14:textId="77777777" w:rsidR="009E466A" w:rsidRDefault="009E466A" w:rsidP="00765874">
            <w:pPr>
              <w:tabs>
                <w:tab w:val="left" w:pos="697"/>
              </w:tabs>
              <w:rPr>
                <w:rFonts w:ascii="Arial" w:hAnsi="Arial" w:cs="Arial"/>
                <w:color w:val="000000"/>
              </w:rPr>
            </w:pPr>
          </w:p>
          <w:p w14:paraId="59B47694" w14:textId="77777777" w:rsidR="009E466A" w:rsidRDefault="009E466A" w:rsidP="00765874">
            <w:pPr>
              <w:tabs>
                <w:tab w:val="left" w:pos="697"/>
              </w:tabs>
              <w:rPr>
                <w:rFonts w:ascii="Arial" w:hAnsi="Arial" w:cs="Arial"/>
                <w:color w:val="000000"/>
              </w:rPr>
            </w:pPr>
          </w:p>
          <w:p w14:paraId="7B35E91F" w14:textId="77777777" w:rsidR="009E466A" w:rsidRDefault="009E466A" w:rsidP="00765874">
            <w:pPr>
              <w:tabs>
                <w:tab w:val="left" w:pos="697"/>
              </w:tabs>
              <w:rPr>
                <w:rFonts w:ascii="Arial" w:hAnsi="Arial" w:cs="Arial"/>
                <w:color w:val="000000"/>
              </w:rPr>
            </w:pPr>
          </w:p>
          <w:p w14:paraId="7F0A7EB5" w14:textId="77777777" w:rsidR="00AD70AA" w:rsidRDefault="00AD70AA" w:rsidP="00765874">
            <w:pPr>
              <w:tabs>
                <w:tab w:val="left" w:pos="697"/>
              </w:tabs>
              <w:rPr>
                <w:rFonts w:ascii="Arial" w:hAnsi="Arial" w:cs="Arial"/>
                <w:color w:val="000000"/>
              </w:rPr>
            </w:pPr>
          </w:p>
          <w:p w14:paraId="50ABEAD3" w14:textId="77777777" w:rsidR="00AD70AA" w:rsidRDefault="00AD70AA" w:rsidP="00765874">
            <w:pPr>
              <w:tabs>
                <w:tab w:val="left" w:pos="697"/>
              </w:tabs>
              <w:rPr>
                <w:rFonts w:ascii="Arial" w:hAnsi="Arial" w:cs="Arial"/>
                <w:color w:val="000000"/>
              </w:rPr>
            </w:pPr>
          </w:p>
          <w:p w14:paraId="6E5C9144" w14:textId="77777777" w:rsidR="00AD70AA" w:rsidRDefault="00AD70AA" w:rsidP="00765874">
            <w:pPr>
              <w:tabs>
                <w:tab w:val="left" w:pos="697"/>
              </w:tabs>
              <w:rPr>
                <w:rFonts w:ascii="Arial" w:hAnsi="Arial" w:cs="Arial"/>
                <w:color w:val="000000"/>
              </w:rPr>
            </w:pPr>
          </w:p>
          <w:p w14:paraId="703DDE21" w14:textId="77777777" w:rsidR="00AD70AA" w:rsidRDefault="00AD70AA" w:rsidP="00765874">
            <w:pPr>
              <w:tabs>
                <w:tab w:val="left" w:pos="697"/>
              </w:tabs>
              <w:rPr>
                <w:rFonts w:ascii="Arial" w:hAnsi="Arial" w:cs="Arial"/>
                <w:color w:val="000000"/>
              </w:rPr>
            </w:pPr>
          </w:p>
          <w:p w14:paraId="107F7EB8" w14:textId="77777777" w:rsidR="00AD70AA" w:rsidRDefault="00AD70AA" w:rsidP="00765874">
            <w:pPr>
              <w:tabs>
                <w:tab w:val="left" w:pos="697"/>
              </w:tabs>
              <w:rPr>
                <w:rFonts w:ascii="Arial" w:hAnsi="Arial" w:cs="Arial"/>
                <w:color w:val="000000"/>
              </w:rPr>
            </w:pPr>
          </w:p>
          <w:p w14:paraId="764B73E0" w14:textId="1904B90C" w:rsidR="001A1F19" w:rsidRPr="00765874" w:rsidRDefault="000222C7" w:rsidP="00765874">
            <w:pPr>
              <w:tabs>
                <w:tab w:val="left" w:pos="697"/>
              </w:tabs>
              <w:rPr>
                <w:rFonts w:ascii="Arial" w:hAnsi="Arial" w:cs="Arial"/>
              </w:rPr>
            </w:pPr>
            <w:r w:rsidRPr="00765874">
              <w:rPr>
                <w:rFonts w:ascii="Arial" w:hAnsi="Arial" w:cs="Arial"/>
                <w:color w:val="000000"/>
              </w:rPr>
              <w:t>Approve the 2024/2025</w:t>
            </w:r>
            <w:r w:rsidR="001A1F19" w:rsidRPr="00765874">
              <w:rPr>
                <w:rFonts w:ascii="Arial" w:hAnsi="Arial" w:cs="Arial"/>
                <w:color w:val="000000"/>
              </w:rPr>
              <w:t xml:space="preserve"> PI/QI plan. </w:t>
            </w:r>
            <w:r w:rsidR="00111471">
              <w:rPr>
                <w:rFonts w:ascii="Arial" w:hAnsi="Arial" w:cs="Arial"/>
              </w:rPr>
              <w:t>Motion:  Knott</w:t>
            </w:r>
            <w:r w:rsidR="001A1F19" w:rsidRPr="00765874">
              <w:rPr>
                <w:rFonts w:ascii="Arial" w:hAnsi="Arial" w:cs="Arial"/>
              </w:rPr>
              <w:t>, Second: Labowitz, All ayes</w:t>
            </w:r>
          </w:p>
          <w:p w14:paraId="1426C4FD" w14:textId="77777777" w:rsidR="00765874" w:rsidRDefault="00765874" w:rsidP="00765874">
            <w:pPr>
              <w:tabs>
                <w:tab w:val="left" w:pos="697"/>
              </w:tabs>
              <w:rPr>
                <w:rFonts w:ascii="Arial" w:hAnsi="Arial" w:cs="Arial"/>
                <w:color w:val="000000"/>
              </w:rPr>
            </w:pPr>
          </w:p>
          <w:p w14:paraId="1D8FECFA" w14:textId="77777777" w:rsidR="009E466A" w:rsidRDefault="009E466A" w:rsidP="00765874">
            <w:pPr>
              <w:tabs>
                <w:tab w:val="left" w:pos="697"/>
              </w:tabs>
              <w:rPr>
                <w:rFonts w:ascii="Arial" w:hAnsi="Arial" w:cs="Arial"/>
                <w:color w:val="000000"/>
              </w:rPr>
            </w:pPr>
          </w:p>
          <w:p w14:paraId="3582E326" w14:textId="77777777" w:rsidR="009E466A" w:rsidRDefault="009E466A" w:rsidP="00765874">
            <w:pPr>
              <w:tabs>
                <w:tab w:val="left" w:pos="697"/>
              </w:tabs>
              <w:rPr>
                <w:rFonts w:ascii="Arial" w:hAnsi="Arial" w:cs="Arial"/>
                <w:color w:val="000000"/>
              </w:rPr>
            </w:pPr>
          </w:p>
          <w:p w14:paraId="795108B6" w14:textId="77777777" w:rsidR="009E466A" w:rsidRDefault="009E466A" w:rsidP="00765874">
            <w:pPr>
              <w:tabs>
                <w:tab w:val="left" w:pos="697"/>
              </w:tabs>
              <w:rPr>
                <w:rFonts w:ascii="Arial" w:hAnsi="Arial" w:cs="Arial"/>
                <w:color w:val="000000"/>
              </w:rPr>
            </w:pPr>
          </w:p>
          <w:p w14:paraId="34C81B24" w14:textId="77777777" w:rsidR="009E466A" w:rsidRDefault="009E466A" w:rsidP="00765874">
            <w:pPr>
              <w:tabs>
                <w:tab w:val="left" w:pos="697"/>
              </w:tabs>
              <w:rPr>
                <w:rFonts w:ascii="Arial" w:hAnsi="Arial" w:cs="Arial"/>
                <w:color w:val="000000"/>
              </w:rPr>
            </w:pPr>
          </w:p>
          <w:p w14:paraId="7BC5F2A4" w14:textId="77777777" w:rsidR="009E466A" w:rsidRDefault="009E466A" w:rsidP="00765874">
            <w:pPr>
              <w:tabs>
                <w:tab w:val="left" w:pos="697"/>
              </w:tabs>
              <w:rPr>
                <w:rFonts w:ascii="Arial" w:hAnsi="Arial" w:cs="Arial"/>
                <w:color w:val="000000"/>
              </w:rPr>
            </w:pPr>
          </w:p>
          <w:p w14:paraId="73FA711D" w14:textId="77777777" w:rsidR="009E466A" w:rsidRDefault="009E466A" w:rsidP="00765874">
            <w:pPr>
              <w:tabs>
                <w:tab w:val="left" w:pos="697"/>
              </w:tabs>
              <w:rPr>
                <w:rFonts w:ascii="Arial" w:hAnsi="Arial" w:cs="Arial"/>
                <w:color w:val="000000"/>
              </w:rPr>
            </w:pPr>
          </w:p>
          <w:p w14:paraId="69D26955" w14:textId="77777777" w:rsidR="009E466A" w:rsidRDefault="009E466A" w:rsidP="00765874">
            <w:pPr>
              <w:tabs>
                <w:tab w:val="left" w:pos="697"/>
              </w:tabs>
              <w:rPr>
                <w:rFonts w:ascii="Arial" w:hAnsi="Arial" w:cs="Arial"/>
                <w:color w:val="000000"/>
              </w:rPr>
            </w:pPr>
          </w:p>
          <w:p w14:paraId="481FCF33" w14:textId="77777777" w:rsidR="009E466A" w:rsidRDefault="009E466A" w:rsidP="00765874">
            <w:pPr>
              <w:tabs>
                <w:tab w:val="left" w:pos="697"/>
              </w:tabs>
              <w:rPr>
                <w:rFonts w:ascii="Arial" w:hAnsi="Arial" w:cs="Arial"/>
                <w:color w:val="000000"/>
              </w:rPr>
            </w:pPr>
          </w:p>
          <w:p w14:paraId="075CB1E5" w14:textId="77777777" w:rsidR="009E466A" w:rsidRDefault="009E466A" w:rsidP="00765874">
            <w:pPr>
              <w:tabs>
                <w:tab w:val="left" w:pos="697"/>
              </w:tabs>
              <w:rPr>
                <w:rFonts w:ascii="Arial" w:hAnsi="Arial" w:cs="Arial"/>
                <w:color w:val="000000"/>
              </w:rPr>
            </w:pPr>
          </w:p>
          <w:p w14:paraId="0A2153EB" w14:textId="77777777" w:rsidR="009E466A" w:rsidRDefault="009E466A" w:rsidP="00765874">
            <w:pPr>
              <w:tabs>
                <w:tab w:val="left" w:pos="697"/>
              </w:tabs>
              <w:rPr>
                <w:rFonts w:ascii="Arial" w:hAnsi="Arial" w:cs="Arial"/>
                <w:color w:val="000000"/>
              </w:rPr>
            </w:pPr>
          </w:p>
          <w:p w14:paraId="3B9D1AEA" w14:textId="77777777" w:rsidR="009E466A" w:rsidRDefault="009E466A" w:rsidP="00765874">
            <w:pPr>
              <w:tabs>
                <w:tab w:val="left" w:pos="697"/>
              </w:tabs>
              <w:rPr>
                <w:rFonts w:ascii="Arial" w:hAnsi="Arial" w:cs="Arial"/>
                <w:color w:val="000000"/>
              </w:rPr>
            </w:pPr>
          </w:p>
          <w:p w14:paraId="151E53DC" w14:textId="77777777" w:rsidR="009E466A" w:rsidRDefault="009E466A" w:rsidP="00765874">
            <w:pPr>
              <w:tabs>
                <w:tab w:val="left" w:pos="697"/>
              </w:tabs>
              <w:rPr>
                <w:rFonts w:ascii="Arial" w:hAnsi="Arial" w:cs="Arial"/>
                <w:color w:val="000000"/>
              </w:rPr>
            </w:pPr>
          </w:p>
          <w:p w14:paraId="4783D206" w14:textId="77777777" w:rsidR="009E466A" w:rsidRDefault="009E466A" w:rsidP="00765874">
            <w:pPr>
              <w:tabs>
                <w:tab w:val="left" w:pos="697"/>
              </w:tabs>
              <w:rPr>
                <w:rFonts w:ascii="Arial" w:hAnsi="Arial" w:cs="Arial"/>
                <w:color w:val="000000"/>
              </w:rPr>
            </w:pPr>
          </w:p>
          <w:p w14:paraId="271D0560" w14:textId="77777777" w:rsidR="009E466A" w:rsidRDefault="009E466A" w:rsidP="00765874">
            <w:pPr>
              <w:tabs>
                <w:tab w:val="left" w:pos="697"/>
              </w:tabs>
              <w:rPr>
                <w:rFonts w:ascii="Arial" w:hAnsi="Arial" w:cs="Arial"/>
                <w:color w:val="000000"/>
              </w:rPr>
            </w:pPr>
          </w:p>
          <w:p w14:paraId="2B316670" w14:textId="53115F41" w:rsidR="00765874" w:rsidRPr="00765874" w:rsidRDefault="00765874" w:rsidP="00765874">
            <w:pPr>
              <w:tabs>
                <w:tab w:val="left" w:pos="69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Approve </w:t>
            </w:r>
            <w:r w:rsidR="000E4BF1">
              <w:rPr>
                <w:rFonts w:ascii="Arial" w:hAnsi="Arial" w:cs="Arial"/>
                <w:color w:val="000000"/>
              </w:rPr>
              <w:t>the BH</w:t>
            </w:r>
            <w:r>
              <w:rPr>
                <w:rFonts w:ascii="Arial" w:hAnsi="Arial" w:cs="Arial"/>
                <w:color w:val="000000"/>
              </w:rPr>
              <w:t xml:space="preserve"> policies and procedures</w:t>
            </w:r>
            <w:r w:rsidR="00111471">
              <w:rPr>
                <w:rFonts w:ascii="Arial" w:hAnsi="Arial" w:cs="Arial"/>
                <w:color w:val="000000"/>
              </w:rPr>
              <w:t xml:space="preserve"> with changes</w:t>
            </w:r>
            <w:r>
              <w:rPr>
                <w:rFonts w:ascii="Arial" w:hAnsi="Arial" w:cs="Arial"/>
                <w:color w:val="000000"/>
              </w:rPr>
              <w:t>.</w:t>
            </w:r>
            <w:r w:rsidRPr="00765874">
              <w:rPr>
                <w:rFonts w:ascii="Arial" w:hAnsi="Arial" w:cs="Arial"/>
                <w:color w:val="000000"/>
              </w:rPr>
              <w:t xml:space="preserve"> </w:t>
            </w:r>
            <w:r w:rsidR="00111471">
              <w:rPr>
                <w:rFonts w:ascii="Arial" w:hAnsi="Arial" w:cs="Arial"/>
              </w:rPr>
              <w:t>Motion:  Labowitz, Second: Gester</w:t>
            </w:r>
            <w:r w:rsidRPr="00765874">
              <w:rPr>
                <w:rFonts w:ascii="Arial" w:hAnsi="Arial" w:cs="Arial"/>
              </w:rPr>
              <w:t>, All ayes</w:t>
            </w:r>
          </w:p>
          <w:p w14:paraId="1A719C69" w14:textId="77777777" w:rsidR="001A1F19" w:rsidRPr="00BB2312" w:rsidRDefault="001A1F19" w:rsidP="009B5FCF">
            <w:pPr>
              <w:pStyle w:val="Normal2"/>
              <w:rPr>
                <w:rFonts w:ascii="Arial" w:eastAsia="Merriweather" w:hAnsi="Arial" w:cs="Arial"/>
              </w:rPr>
            </w:pPr>
          </w:p>
        </w:tc>
      </w:tr>
      <w:tr w:rsidR="009B5FCF" w:rsidRPr="00BB2312" w14:paraId="19AFBE46" w14:textId="77777777" w:rsidTr="00F375DF">
        <w:trPr>
          <w:trHeight w:val="2330"/>
        </w:trPr>
        <w:tc>
          <w:tcPr>
            <w:tcW w:w="2128" w:type="dxa"/>
          </w:tcPr>
          <w:p w14:paraId="3D301C7D" w14:textId="6150C3A6" w:rsidR="009B5FCF" w:rsidRPr="00BB2312" w:rsidRDefault="009B5FCF" w:rsidP="009B5FCF">
            <w:pPr>
              <w:pStyle w:val="Normal2"/>
              <w:rPr>
                <w:rFonts w:ascii="Arial" w:eastAsia="Merriweather" w:hAnsi="Arial" w:cs="Arial"/>
                <w:b/>
              </w:rPr>
            </w:pPr>
            <w:r w:rsidRPr="00BB2312">
              <w:rPr>
                <w:rFonts w:ascii="Arial" w:eastAsia="Merriweather" w:hAnsi="Arial" w:cs="Arial"/>
                <w:b/>
              </w:rPr>
              <w:lastRenderedPageBreak/>
              <w:t>Executive Team / Staff Report Summary</w:t>
            </w:r>
          </w:p>
        </w:tc>
        <w:tc>
          <w:tcPr>
            <w:tcW w:w="8586" w:type="dxa"/>
          </w:tcPr>
          <w:p w14:paraId="0B540B1D" w14:textId="222B573D" w:rsidR="00CF5E84" w:rsidRDefault="00942A93" w:rsidP="00CF5E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</w:t>
            </w:r>
            <w:r w:rsidR="00616918">
              <w:rPr>
                <w:rFonts w:ascii="Arial" w:hAnsi="Arial" w:cs="Arial"/>
                <w:b/>
              </w:rPr>
              <w:t>edical Director-Cindy N</w:t>
            </w:r>
            <w:r w:rsidR="00AF3282" w:rsidRPr="007E1983">
              <w:rPr>
                <w:rFonts w:ascii="Arial" w:hAnsi="Arial" w:cs="Arial"/>
                <w:b/>
              </w:rPr>
              <w:t>ovella</w:t>
            </w:r>
          </w:p>
          <w:p w14:paraId="0290C358" w14:textId="2939B739" w:rsidR="00F97B97" w:rsidRDefault="00F97B97" w:rsidP="00CF5E84">
            <w:pPr>
              <w:rPr>
                <w:rFonts w:ascii="Arial" w:hAnsi="Arial" w:cs="Arial"/>
                <w:b/>
              </w:rPr>
            </w:pPr>
          </w:p>
          <w:p w14:paraId="61F4DABD" w14:textId="2663326A" w:rsidR="00AD70AA" w:rsidRPr="00AD70AA" w:rsidRDefault="00AD70AA" w:rsidP="00AD70AA">
            <w:pPr>
              <w:pStyle w:val="ListParagrap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residency program is sponsored through Adventist Health. This is the fifth year that AVHC has had residents. Cindy would like to see the residents at the clinic for a month instead of the present two weeks.</w:t>
            </w:r>
          </w:p>
          <w:p w14:paraId="74490315" w14:textId="77777777" w:rsidR="00684FC8" w:rsidRPr="00684FC8" w:rsidRDefault="00684FC8" w:rsidP="00CF5E84">
            <w:pPr>
              <w:rPr>
                <w:rFonts w:ascii="Arial" w:hAnsi="Arial" w:cs="Arial"/>
              </w:rPr>
            </w:pPr>
          </w:p>
          <w:p w14:paraId="1EA03376" w14:textId="77777777" w:rsidR="004B7C50" w:rsidRDefault="004B7C50" w:rsidP="00CF5E84">
            <w:pPr>
              <w:rPr>
                <w:rFonts w:ascii="Arial" w:hAnsi="Arial" w:cs="Arial"/>
                <w:b/>
              </w:rPr>
            </w:pPr>
          </w:p>
          <w:p w14:paraId="4C421804" w14:textId="77777777" w:rsidR="004B7C50" w:rsidRPr="009C20F3" w:rsidRDefault="004B7C50" w:rsidP="004B7C50">
            <w:pPr>
              <w:rPr>
                <w:rFonts w:ascii="Arial" w:hAnsi="Arial" w:cs="Arial"/>
              </w:rPr>
            </w:pPr>
            <w:r>
              <w:rPr>
                <w:rFonts w:ascii="Arial" w:eastAsia="Garamond" w:hAnsi="Arial" w:cs="Arial"/>
                <w:lang w:bidi="en-US"/>
              </w:rPr>
              <w:t>F</w:t>
            </w:r>
            <w:r w:rsidRPr="009C20F3">
              <w:rPr>
                <w:rFonts w:ascii="Arial" w:eastAsia="Garamond" w:hAnsi="Arial" w:cs="Arial"/>
                <w:lang w:bidi="en-US"/>
              </w:rPr>
              <w:t>or complete detail, p</w:t>
            </w:r>
            <w:r w:rsidRPr="009C20F3"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>lease refer to the Staff report.</w:t>
            </w:r>
          </w:p>
          <w:p w14:paraId="1F21BF0A" w14:textId="77777777" w:rsidR="00AF3282" w:rsidRPr="006237DF" w:rsidRDefault="00AF3282" w:rsidP="00AF3282">
            <w:pPr>
              <w:ind w:left="360"/>
              <w:rPr>
                <w:b/>
              </w:rPr>
            </w:pPr>
          </w:p>
          <w:p w14:paraId="11377E10" w14:textId="164E1963" w:rsidR="00F97B97" w:rsidRDefault="00AF3282" w:rsidP="00C821FE">
            <w:pPr>
              <w:rPr>
                <w:rFonts w:ascii="Arial" w:hAnsi="Arial" w:cs="Arial"/>
                <w:b/>
              </w:rPr>
            </w:pPr>
            <w:r w:rsidRPr="001B0523">
              <w:rPr>
                <w:rFonts w:ascii="Arial" w:hAnsi="Arial" w:cs="Arial"/>
                <w:b/>
              </w:rPr>
              <w:t>Oper</w:t>
            </w:r>
            <w:r w:rsidR="00C821FE">
              <w:rPr>
                <w:rFonts w:ascii="Arial" w:hAnsi="Arial" w:cs="Arial"/>
                <w:b/>
              </w:rPr>
              <w:t>ations Director- Fabiola Cornejo:</w:t>
            </w:r>
          </w:p>
          <w:p w14:paraId="32143055" w14:textId="527B83EB" w:rsidR="00B978F1" w:rsidRPr="00AD70AA" w:rsidRDefault="00B978F1" w:rsidP="00AD70AA">
            <w:pPr>
              <w:rPr>
                <w:rFonts w:ascii="Arial" w:hAnsi="Arial" w:cs="Arial"/>
              </w:rPr>
            </w:pPr>
          </w:p>
          <w:p w14:paraId="4FA1AB31" w14:textId="60A25088" w:rsidR="00C1563E" w:rsidRPr="00A1296C" w:rsidRDefault="00C1563E" w:rsidP="00A1296C">
            <w:pPr>
              <w:rPr>
                <w:rFonts w:ascii="Arial" w:hAnsi="Arial" w:cs="Arial"/>
                <w:b/>
              </w:rPr>
            </w:pPr>
          </w:p>
          <w:p w14:paraId="0C4A7503" w14:textId="6558CC16" w:rsidR="00AF3282" w:rsidRPr="009C20F3" w:rsidRDefault="00B26895" w:rsidP="009C20F3">
            <w:pPr>
              <w:rPr>
                <w:rFonts w:ascii="Arial" w:hAnsi="Arial" w:cs="Arial"/>
              </w:rPr>
            </w:pPr>
            <w:r>
              <w:rPr>
                <w:rFonts w:ascii="Arial" w:eastAsia="Garamond" w:hAnsi="Arial" w:cs="Arial"/>
                <w:lang w:bidi="en-US"/>
              </w:rPr>
              <w:t>F</w:t>
            </w:r>
            <w:r w:rsidR="00AF3282" w:rsidRPr="009C20F3">
              <w:rPr>
                <w:rFonts w:ascii="Arial" w:eastAsia="Garamond" w:hAnsi="Arial" w:cs="Arial"/>
                <w:lang w:bidi="en-US"/>
              </w:rPr>
              <w:t>or complete detail, p</w:t>
            </w:r>
            <w:r w:rsidR="00AF3282" w:rsidRPr="009C20F3"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>lease refer to the Staff report.</w:t>
            </w:r>
          </w:p>
          <w:p w14:paraId="1F77B308" w14:textId="77777777" w:rsidR="00AF3282" w:rsidRDefault="00AF3282" w:rsidP="00AF3282">
            <w:pPr>
              <w:rPr>
                <w:rFonts w:ascii="Arial" w:hAnsi="Arial" w:cs="Arial"/>
                <w:b/>
              </w:rPr>
            </w:pPr>
          </w:p>
          <w:p w14:paraId="2BB620D6" w14:textId="77777777" w:rsidR="002F58DB" w:rsidRDefault="002F58DB" w:rsidP="00AF3282">
            <w:pPr>
              <w:rPr>
                <w:rFonts w:ascii="Arial" w:hAnsi="Arial" w:cs="Arial"/>
                <w:b/>
              </w:rPr>
            </w:pPr>
          </w:p>
          <w:p w14:paraId="499DAC18" w14:textId="3183D636" w:rsidR="00641E64" w:rsidRDefault="00AF3282" w:rsidP="00641E64">
            <w:pPr>
              <w:rPr>
                <w:rFonts w:ascii="Arial" w:hAnsi="Arial" w:cs="Arial"/>
                <w:b/>
              </w:rPr>
            </w:pPr>
            <w:r w:rsidRPr="001B0523">
              <w:rPr>
                <w:rFonts w:ascii="Arial" w:hAnsi="Arial" w:cs="Arial"/>
                <w:b/>
              </w:rPr>
              <w:t>Executive Director-Chloe Guazzone</w:t>
            </w:r>
          </w:p>
          <w:p w14:paraId="4DFFC9BA" w14:textId="1F492BD0" w:rsidR="001772D9" w:rsidRPr="00AD70AA" w:rsidRDefault="00AD70AA" w:rsidP="00AD70AA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Minimum wage increase to $21 was postponed to July 1.</w:t>
            </w:r>
          </w:p>
          <w:p w14:paraId="552284A2" w14:textId="6C103103" w:rsidR="00AD70AA" w:rsidRPr="00AD70AA" w:rsidRDefault="00AD70AA" w:rsidP="00AD70AA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AVHC will be filing for a change of scope for the dental hygienist position.</w:t>
            </w:r>
          </w:p>
          <w:p w14:paraId="6ECB13A3" w14:textId="44F064C3" w:rsidR="00AD70AA" w:rsidRPr="00AD70AA" w:rsidRDefault="00AD70AA" w:rsidP="00AD70AA">
            <w:pPr>
              <w:pStyle w:val="ListParagrap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The clinic had to be billing for 12 months before filing for the change of scope</w:t>
            </w:r>
          </w:p>
          <w:p w14:paraId="34ADB572" w14:textId="77777777" w:rsidR="00892E8B" w:rsidRPr="00892E8B" w:rsidRDefault="00892E8B" w:rsidP="00892E8B">
            <w:pPr>
              <w:ind w:left="360"/>
              <w:rPr>
                <w:rFonts w:ascii="Arial" w:hAnsi="Arial" w:cs="Arial"/>
                <w:b/>
              </w:rPr>
            </w:pPr>
          </w:p>
          <w:p w14:paraId="52B9C177" w14:textId="3DE0B867" w:rsidR="00BA7B53" w:rsidRDefault="00827BD8" w:rsidP="0036126E">
            <w:r>
              <w:rPr>
                <w:rFonts w:ascii="Arial" w:eastAsia="Garamond" w:hAnsi="Arial" w:cs="Arial"/>
                <w:lang w:bidi="en-US"/>
              </w:rPr>
              <w:t>For complete detail, p</w:t>
            </w:r>
            <w: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>lease refer to the Staff report.</w:t>
            </w:r>
            <w:r w:rsidR="00C549F7">
              <w:t xml:space="preserve">       </w:t>
            </w:r>
          </w:p>
          <w:p w14:paraId="2ED73F22" w14:textId="77777777" w:rsidR="008A388E" w:rsidRPr="00BA7B53" w:rsidRDefault="008A388E" w:rsidP="00BA7B53"/>
        </w:tc>
        <w:tc>
          <w:tcPr>
            <w:tcW w:w="2236" w:type="dxa"/>
          </w:tcPr>
          <w:p w14:paraId="569603F8" w14:textId="77777777" w:rsidR="009B5FCF" w:rsidRDefault="009B5FCF" w:rsidP="009B5FCF">
            <w:pPr>
              <w:pStyle w:val="Normal2"/>
              <w:rPr>
                <w:rFonts w:ascii="Arial" w:eastAsia="Merriweather" w:hAnsi="Arial" w:cs="Arial"/>
              </w:rPr>
            </w:pPr>
            <w:r w:rsidRPr="00BB2312">
              <w:rPr>
                <w:rFonts w:ascii="Arial" w:eastAsia="Merriweather" w:hAnsi="Arial" w:cs="Arial"/>
              </w:rPr>
              <w:t>Executive Team / Staff Report Summary</w:t>
            </w:r>
          </w:p>
          <w:p w14:paraId="0079CAAB" w14:textId="77777777" w:rsidR="009C07BD" w:rsidRDefault="009C07BD" w:rsidP="009B5FCF">
            <w:pPr>
              <w:pStyle w:val="Normal2"/>
              <w:rPr>
                <w:rFonts w:ascii="Arial" w:eastAsia="Merriweather" w:hAnsi="Arial" w:cs="Arial"/>
              </w:rPr>
            </w:pPr>
          </w:p>
          <w:p w14:paraId="5B60A6AF" w14:textId="77777777" w:rsidR="009C07BD" w:rsidRDefault="009C07BD" w:rsidP="009B5FCF">
            <w:pPr>
              <w:pStyle w:val="Normal2"/>
              <w:rPr>
                <w:rFonts w:ascii="Arial" w:eastAsia="Merriweather" w:hAnsi="Arial" w:cs="Arial"/>
              </w:rPr>
            </w:pPr>
          </w:p>
          <w:p w14:paraId="25E779FE" w14:textId="77777777" w:rsidR="009C07BD" w:rsidRDefault="009C07BD" w:rsidP="009B5FCF">
            <w:pPr>
              <w:pStyle w:val="Normal2"/>
              <w:rPr>
                <w:rFonts w:ascii="Arial" w:eastAsia="Merriweather" w:hAnsi="Arial" w:cs="Arial"/>
              </w:rPr>
            </w:pPr>
          </w:p>
          <w:p w14:paraId="3C3FD23A" w14:textId="77777777" w:rsidR="009C07BD" w:rsidRDefault="009C07BD" w:rsidP="009B5FCF">
            <w:pPr>
              <w:pStyle w:val="Normal2"/>
              <w:rPr>
                <w:rFonts w:ascii="Arial" w:eastAsia="Merriweather" w:hAnsi="Arial" w:cs="Arial"/>
              </w:rPr>
            </w:pPr>
          </w:p>
          <w:p w14:paraId="7770C373" w14:textId="77777777" w:rsidR="009C07BD" w:rsidRDefault="009C07BD" w:rsidP="009B5FCF">
            <w:pPr>
              <w:pStyle w:val="Normal2"/>
              <w:rPr>
                <w:rFonts w:ascii="Arial" w:eastAsia="Merriweather" w:hAnsi="Arial" w:cs="Arial"/>
              </w:rPr>
            </w:pPr>
          </w:p>
          <w:p w14:paraId="3C06FE73" w14:textId="77777777" w:rsidR="009C07BD" w:rsidRDefault="009C07BD" w:rsidP="009B5FCF">
            <w:pPr>
              <w:pStyle w:val="Normal2"/>
              <w:rPr>
                <w:rFonts w:ascii="Arial" w:eastAsia="Merriweather" w:hAnsi="Arial" w:cs="Arial"/>
              </w:rPr>
            </w:pPr>
          </w:p>
          <w:p w14:paraId="735C5C5D" w14:textId="77777777" w:rsidR="009C07BD" w:rsidRDefault="009C07BD" w:rsidP="009B5FCF">
            <w:pPr>
              <w:pStyle w:val="Normal2"/>
              <w:rPr>
                <w:rFonts w:ascii="Arial" w:eastAsia="Merriweather" w:hAnsi="Arial" w:cs="Arial"/>
              </w:rPr>
            </w:pPr>
          </w:p>
          <w:p w14:paraId="39504CC7" w14:textId="77777777" w:rsidR="009C07BD" w:rsidRDefault="009C07BD" w:rsidP="009B5FCF">
            <w:pPr>
              <w:pStyle w:val="Normal2"/>
              <w:rPr>
                <w:rFonts w:ascii="Arial" w:eastAsia="Merriweather" w:hAnsi="Arial" w:cs="Arial"/>
              </w:rPr>
            </w:pPr>
          </w:p>
          <w:p w14:paraId="589E44D5" w14:textId="77777777" w:rsidR="009C07BD" w:rsidRDefault="009C07BD" w:rsidP="009B5FCF">
            <w:pPr>
              <w:pStyle w:val="Normal2"/>
              <w:rPr>
                <w:rFonts w:ascii="Arial" w:eastAsia="Merriweather" w:hAnsi="Arial" w:cs="Arial"/>
              </w:rPr>
            </w:pPr>
          </w:p>
          <w:p w14:paraId="4AC397B7" w14:textId="77777777" w:rsidR="009C07BD" w:rsidRDefault="009C07BD" w:rsidP="009B5FCF">
            <w:pPr>
              <w:pStyle w:val="Normal2"/>
              <w:rPr>
                <w:rFonts w:ascii="Arial" w:eastAsia="Merriweather" w:hAnsi="Arial" w:cs="Arial"/>
              </w:rPr>
            </w:pPr>
          </w:p>
          <w:p w14:paraId="2B981FE8" w14:textId="52A96378" w:rsidR="00934F92" w:rsidRPr="007909B1" w:rsidRDefault="00934F92" w:rsidP="00FF6901">
            <w:pPr>
              <w:pStyle w:val="ListParagraph"/>
              <w:rPr>
                <w:rFonts w:ascii="Arial" w:hAnsi="Arial" w:cs="Arial"/>
                <w:b/>
              </w:rPr>
            </w:pPr>
          </w:p>
          <w:p w14:paraId="4CA01661" w14:textId="77777777" w:rsidR="009C07BD" w:rsidRDefault="009C07BD" w:rsidP="009B5FCF">
            <w:pPr>
              <w:pStyle w:val="Normal2"/>
              <w:rPr>
                <w:rFonts w:ascii="Arial" w:eastAsia="Merriweather" w:hAnsi="Arial" w:cs="Arial"/>
              </w:rPr>
            </w:pPr>
          </w:p>
          <w:p w14:paraId="34876B58" w14:textId="5F9B9565" w:rsidR="009C07BD" w:rsidRPr="00FA56AE" w:rsidRDefault="00FA56AE" w:rsidP="009B5FCF">
            <w:pPr>
              <w:pStyle w:val="Normal2"/>
              <w:rPr>
                <w:rFonts w:ascii="Arial" w:eastAsia="Merriweather" w:hAnsi="Arial" w:cs="Arial"/>
                <w:b/>
              </w:rPr>
            </w:pPr>
            <w:r>
              <w:rPr>
                <w:rFonts w:ascii="Arial" w:eastAsia="Merriweather" w:hAnsi="Arial" w:cs="Arial"/>
                <w:b/>
              </w:rPr>
              <w:t>Add to the August board meeting further discussion on feasibility of a Physical Therapist at the clinic.</w:t>
            </w:r>
          </w:p>
          <w:p w14:paraId="4A2DDC38" w14:textId="77777777" w:rsidR="009C07BD" w:rsidRDefault="009C07BD" w:rsidP="009B5FCF">
            <w:pPr>
              <w:pStyle w:val="Normal2"/>
              <w:rPr>
                <w:rFonts w:ascii="Arial" w:eastAsia="Merriweather" w:hAnsi="Arial" w:cs="Arial"/>
              </w:rPr>
            </w:pPr>
          </w:p>
          <w:p w14:paraId="5C663499" w14:textId="77777777" w:rsidR="009C07BD" w:rsidRDefault="009C07BD" w:rsidP="009B5FCF">
            <w:pPr>
              <w:pStyle w:val="Normal2"/>
              <w:rPr>
                <w:rFonts w:ascii="Arial" w:eastAsia="Merriweather" w:hAnsi="Arial" w:cs="Arial"/>
              </w:rPr>
            </w:pPr>
          </w:p>
          <w:p w14:paraId="3A7AB791" w14:textId="77777777" w:rsidR="00B9506A" w:rsidRDefault="00B9506A" w:rsidP="009B5FCF">
            <w:pPr>
              <w:pStyle w:val="Normal2"/>
              <w:rPr>
                <w:rFonts w:ascii="Arial" w:eastAsia="Merriweather" w:hAnsi="Arial" w:cs="Arial"/>
              </w:rPr>
            </w:pPr>
          </w:p>
          <w:p w14:paraId="10E0F8E4" w14:textId="77777777" w:rsidR="00B9506A" w:rsidRDefault="00B9506A" w:rsidP="009B5FCF">
            <w:pPr>
              <w:pStyle w:val="Normal2"/>
              <w:rPr>
                <w:rFonts w:ascii="Arial" w:eastAsia="Merriweather" w:hAnsi="Arial" w:cs="Arial"/>
              </w:rPr>
            </w:pPr>
          </w:p>
          <w:p w14:paraId="3B3FCD32" w14:textId="38B0FA41" w:rsidR="00117983" w:rsidRPr="00BB2312" w:rsidRDefault="00117983" w:rsidP="00B26895">
            <w:pPr>
              <w:pStyle w:val="Normal2"/>
              <w:rPr>
                <w:rFonts w:ascii="Arial" w:eastAsia="Merriweather" w:hAnsi="Arial" w:cs="Arial"/>
              </w:rPr>
            </w:pPr>
          </w:p>
        </w:tc>
      </w:tr>
      <w:tr w:rsidR="001A5F20" w:rsidRPr="00BB2312" w14:paraId="0D354B51" w14:textId="77777777" w:rsidTr="00F375DF">
        <w:trPr>
          <w:trHeight w:val="2056"/>
        </w:trPr>
        <w:tc>
          <w:tcPr>
            <w:tcW w:w="2128" w:type="dxa"/>
          </w:tcPr>
          <w:p w14:paraId="0623455F" w14:textId="7FBD4354" w:rsidR="001A5F20" w:rsidRPr="00BB2312" w:rsidRDefault="001A5F20" w:rsidP="009B5FCF">
            <w:pPr>
              <w:pStyle w:val="Normal2"/>
              <w:rPr>
                <w:rFonts w:ascii="Arial" w:eastAsia="Merriweather" w:hAnsi="Arial" w:cs="Arial"/>
                <w:b/>
              </w:rPr>
            </w:pPr>
            <w:r w:rsidRPr="00BB2312">
              <w:rPr>
                <w:rFonts w:ascii="Arial" w:eastAsia="Merriweather" w:hAnsi="Arial" w:cs="Arial"/>
                <w:b/>
              </w:rPr>
              <w:lastRenderedPageBreak/>
              <w:t>Finance Committee.</w:t>
            </w:r>
          </w:p>
        </w:tc>
        <w:tc>
          <w:tcPr>
            <w:tcW w:w="8586" w:type="dxa"/>
          </w:tcPr>
          <w:p w14:paraId="450C79F8" w14:textId="77777777" w:rsidR="00E85702" w:rsidRPr="002723AF" w:rsidRDefault="00E85702" w:rsidP="00E85702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625434D4" w14:textId="6E8EC171" w:rsidR="00E63BB4" w:rsidRPr="002723AF" w:rsidRDefault="00E63BB4" w:rsidP="00E63BB4">
            <w:pPr>
              <w:pStyle w:val="ListParagraph"/>
              <w:numPr>
                <w:ilvl w:val="0"/>
                <w:numId w:val="3"/>
              </w:numPr>
              <w:rPr>
                <w:rFonts w:ascii="Arial" w:eastAsia="Arial" w:hAnsi="Arial" w:cs="Arial"/>
              </w:rPr>
            </w:pPr>
            <w:r w:rsidRPr="002723AF">
              <w:rPr>
                <w:rFonts w:ascii="Arial" w:hAnsi="Arial" w:cs="Arial"/>
                <w:color w:val="000000"/>
              </w:rPr>
              <w:t>Upon the recommendation of the Finance Committee, review and approve the financial repo</w:t>
            </w:r>
            <w:r w:rsidR="0088597C">
              <w:rPr>
                <w:rFonts w:ascii="Arial" w:hAnsi="Arial" w:cs="Arial"/>
                <w:color w:val="000000"/>
              </w:rPr>
              <w:t>rts April</w:t>
            </w:r>
            <w:r>
              <w:rPr>
                <w:rFonts w:ascii="Arial" w:hAnsi="Arial" w:cs="Arial"/>
                <w:color w:val="000000"/>
              </w:rPr>
              <w:t>, 2024</w:t>
            </w:r>
            <w:r w:rsidRPr="002723AF">
              <w:rPr>
                <w:rFonts w:ascii="Arial" w:hAnsi="Arial" w:cs="Arial"/>
                <w:color w:val="000000"/>
              </w:rPr>
              <w:t xml:space="preserve"> please review board attachments for details.</w:t>
            </w:r>
          </w:p>
          <w:p w14:paraId="537B8FD1" w14:textId="77777777" w:rsidR="00E63BB4" w:rsidRPr="002723AF" w:rsidRDefault="00E63BB4" w:rsidP="00E63BB4">
            <w:pPr>
              <w:pStyle w:val="ListParagraph"/>
              <w:rPr>
                <w:rFonts w:ascii="Arial" w:eastAsia="Arial" w:hAnsi="Arial" w:cs="Arial"/>
              </w:rPr>
            </w:pPr>
          </w:p>
          <w:p w14:paraId="0B41162F" w14:textId="73263553" w:rsidR="00E63BB4" w:rsidRPr="004877E7" w:rsidRDefault="00313166" w:rsidP="0088597C">
            <w:pPr>
              <w:pStyle w:val="ListParagraph"/>
              <w:numPr>
                <w:ilvl w:val="0"/>
                <w:numId w:val="3"/>
              </w:numPr>
              <w:rPr>
                <w:rFonts w:ascii="Arial" w:eastAsia="Arial" w:hAnsi="Arial" w:cs="Arial"/>
                <w:color w:val="F79646" w:themeColor="accent6"/>
              </w:rPr>
            </w:pPr>
            <w:r>
              <w:rPr>
                <w:rFonts w:ascii="Arial" w:hAnsi="Arial" w:cs="Arial"/>
                <w:color w:val="000000"/>
              </w:rPr>
              <w:t>April 2024</w:t>
            </w:r>
            <w:r w:rsidR="00D04A89">
              <w:rPr>
                <w:rFonts w:ascii="Arial" w:hAnsi="Arial" w:cs="Arial"/>
                <w:color w:val="000000"/>
              </w:rPr>
              <w:t xml:space="preserve"> –gain </w:t>
            </w:r>
            <w:r w:rsidR="00E63BB4" w:rsidRPr="002723AF">
              <w:rPr>
                <w:rFonts w:ascii="Arial" w:hAnsi="Arial" w:cs="Arial"/>
                <w:color w:val="000000"/>
              </w:rPr>
              <w:t>from operations o</w:t>
            </w:r>
            <w:r w:rsidR="00D04A89">
              <w:rPr>
                <w:rFonts w:ascii="Arial" w:hAnsi="Arial" w:cs="Arial"/>
                <w:color w:val="000000"/>
              </w:rPr>
              <w:t>f $79,351</w:t>
            </w:r>
            <w:r w:rsidR="00E63BB4">
              <w:rPr>
                <w:rFonts w:ascii="Arial" w:hAnsi="Arial" w:cs="Arial"/>
              </w:rPr>
              <w:t xml:space="preserve"> </w:t>
            </w:r>
            <w:r w:rsidR="00E63BB4">
              <w:rPr>
                <w:rFonts w:ascii="Arial" w:hAnsi="Arial" w:cs="Arial"/>
                <w:color w:val="000000"/>
              </w:rPr>
              <w:t>for the month</w:t>
            </w:r>
            <w:r w:rsidR="0088597C">
              <w:rPr>
                <w:rFonts w:ascii="Arial" w:hAnsi="Arial" w:cs="Arial"/>
                <w:color w:val="000000"/>
              </w:rPr>
              <w:t xml:space="preserve"> of April</w:t>
            </w:r>
            <w:r w:rsidR="00E63BB4">
              <w:rPr>
                <w:rFonts w:ascii="Arial" w:hAnsi="Arial" w:cs="Arial"/>
                <w:color w:val="000000"/>
              </w:rPr>
              <w:t xml:space="preserve"> 2024, Year to</w:t>
            </w:r>
            <w:r w:rsidR="0088597C">
              <w:rPr>
                <w:rFonts w:ascii="Arial" w:hAnsi="Arial" w:cs="Arial"/>
                <w:color w:val="000000"/>
              </w:rPr>
              <w:t xml:space="preserve"> date results a loss of </w:t>
            </w:r>
            <w:r w:rsidR="00D04A89">
              <w:rPr>
                <w:rFonts w:ascii="Arial" w:hAnsi="Arial" w:cs="Arial"/>
                <w:color w:val="000000"/>
              </w:rPr>
              <w:t>$$113,946.</w:t>
            </w:r>
          </w:p>
          <w:p w14:paraId="6F173A0B" w14:textId="77777777" w:rsidR="004877E7" w:rsidRPr="004877E7" w:rsidRDefault="004877E7" w:rsidP="004877E7">
            <w:pPr>
              <w:pStyle w:val="ListParagraph"/>
              <w:rPr>
                <w:rFonts w:ascii="Arial" w:eastAsia="Arial" w:hAnsi="Arial" w:cs="Arial"/>
                <w:color w:val="F79646" w:themeColor="accent6"/>
              </w:rPr>
            </w:pPr>
          </w:p>
          <w:p w14:paraId="4515C444" w14:textId="70D10EFF" w:rsidR="004877E7" w:rsidRPr="0088597C" w:rsidRDefault="004877E7" w:rsidP="0088597C">
            <w:pPr>
              <w:pStyle w:val="ListParagraph"/>
              <w:numPr>
                <w:ilvl w:val="0"/>
                <w:numId w:val="3"/>
              </w:numPr>
              <w:rPr>
                <w:rFonts w:ascii="Arial" w:eastAsia="Arial" w:hAnsi="Arial" w:cs="Arial"/>
                <w:color w:val="F79646" w:themeColor="accent6"/>
              </w:rPr>
            </w:pPr>
            <w:r>
              <w:rPr>
                <w:rFonts w:ascii="Arial" w:eastAsia="Arial" w:hAnsi="Arial" w:cs="Arial"/>
              </w:rPr>
              <w:t>Fundraising- discussion and target</w:t>
            </w:r>
            <w:r w:rsidR="00FA0349">
              <w:rPr>
                <w:rFonts w:ascii="Arial" w:eastAsia="Arial" w:hAnsi="Arial" w:cs="Arial"/>
              </w:rPr>
              <w:t>, goal</w:t>
            </w:r>
            <w:r w:rsidR="002464DA">
              <w:rPr>
                <w:rFonts w:ascii="Arial" w:eastAsia="Arial" w:hAnsi="Arial" w:cs="Arial"/>
              </w:rPr>
              <w:t xml:space="preserve"> to fundraise $75,000.00</w:t>
            </w:r>
          </w:p>
          <w:p w14:paraId="21D0C99D" w14:textId="77777777" w:rsidR="008F79CE" w:rsidRDefault="008F79CE" w:rsidP="00E63BB4">
            <w:pPr>
              <w:rPr>
                <w:rFonts w:ascii="Arial" w:hAnsi="Arial" w:cs="Arial"/>
                <w:color w:val="000000"/>
              </w:rPr>
            </w:pPr>
          </w:p>
          <w:p w14:paraId="464926DB" w14:textId="2176813B" w:rsidR="00E63BB4" w:rsidRPr="00020592" w:rsidRDefault="00E63BB4" w:rsidP="009C7A49">
            <w:pPr>
              <w:pStyle w:val="ListParagraph"/>
              <w:rPr>
                <w:rFonts w:ascii="Arial" w:eastAsia="Arial" w:hAnsi="Arial" w:cs="Arial"/>
                <w:color w:val="F79646" w:themeColor="accent6"/>
              </w:rPr>
            </w:pPr>
            <w:r>
              <w:rPr>
                <w:rFonts w:ascii="Arial" w:hAnsi="Arial" w:cs="Arial"/>
                <w:color w:val="000000"/>
              </w:rPr>
              <w:t xml:space="preserve">  </w:t>
            </w:r>
          </w:p>
          <w:p w14:paraId="783D476F" w14:textId="1BAEEBFA" w:rsidR="00C4133B" w:rsidRPr="00E63BB4" w:rsidRDefault="00C4133B" w:rsidP="00E63BB4">
            <w:pPr>
              <w:rPr>
                <w:rFonts w:ascii="Arial" w:eastAsia="Arial" w:hAnsi="Arial" w:cs="Arial"/>
              </w:rPr>
            </w:pPr>
          </w:p>
        </w:tc>
        <w:tc>
          <w:tcPr>
            <w:tcW w:w="2236" w:type="dxa"/>
          </w:tcPr>
          <w:p w14:paraId="4561CB67" w14:textId="77777777" w:rsidR="00E63BB4" w:rsidRDefault="00E63BB4" w:rsidP="00E63BB4">
            <w:pPr>
              <w:tabs>
                <w:tab w:val="left" w:pos="517"/>
                <w:tab w:val="left" w:pos="118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3C5046F" w14:textId="1D8D67B6" w:rsidR="00E63BB4" w:rsidRPr="00052E23" w:rsidRDefault="0088597C" w:rsidP="00E63BB4">
            <w:pPr>
              <w:tabs>
                <w:tab w:val="left" w:pos="517"/>
                <w:tab w:val="left" w:pos="118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The April </w:t>
            </w:r>
            <w:r w:rsidR="00E63BB4">
              <w:rPr>
                <w:rFonts w:ascii="Arial" w:hAnsi="Arial" w:cs="Arial"/>
                <w:color w:val="000000"/>
                <w:sz w:val="22"/>
                <w:szCs w:val="22"/>
              </w:rPr>
              <w:t>2024</w:t>
            </w:r>
            <w:r w:rsidR="00E63BB4" w:rsidRPr="002723AF">
              <w:rPr>
                <w:rFonts w:ascii="Arial" w:hAnsi="Arial" w:cs="Arial"/>
                <w:color w:val="000000"/>
                <w:sz w:val="22"/>
                <w:szCs w:val="22"/>
              </w:rPr>
              <w:t xml:space="preserve"> financial reports were approved. Motion:</w:t>
            </w:r>
            <w:r w:rsidR="002464DA">
              <w:rPr>
                <w:rFonts w:ascii="Arial" w:hAnsi="Arial" w:cs="Arial"/>
                <w:color w:val="000000"/>
                <w:sz w:val="22"/>
                <w:szCs w:val="22"/>
              </w:rPr>
              <w:t xml:space="preserve"> Labowitz, Second: Eubank</w:t>
            </w:r>
            <w:r w:rsidR="00E63BB4" w:rsidRPr="002723AF">
              <w:rPr>
                <w:rFonts w:ascii="Arial" w:hAnsi="Arial" w:cs="Arial"/>
                <w:color w:val="000000"/>
                <w:sz w:val="22"/>
                <w:szCs w:val="22"/>
              </w:rPr>
              <w:t>, All ayes</w:t>
            </w:r>
          </w:p>
          <w:p w14:paraId="0A7C048D" w14:textId="3F094143" w:rsidR="00FF4CEE" w:rsidRPr="002464DA" w:rsidRDefault="002464DA" w:rsidP="0036126E">
            <w:pPr>
              <w:tabs>
                <w:tab w:val="left" w:pos="517"/>
                <w:tab w:val="left" w:pos="1188"/>
              </w:tabs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464DA">
              <w:rPr>
                <w:rFonts w:ascii="Arial" w:hAnsi="Arial" w:cs="Arial"/>
                <w:b/>
                <w:color w:val="000000"/>
                <w:sz w:val="22"/>
                <w:szCs w:val="22"/>
              </w:rPr>
              <w:t>Fundraising deferred for further discussion</w:t>
            </w:r>
          </w:p>
          <w:p w14:paraId="6B96A498" w14:textId="649B2310" w:rsidR="002D6DE7" w:rsidRPr="00F24608" w:rsidRDefault="002D6DE7" w:rsidP="00FF6B75">
            <w:pPr>
              <w:pStyle w:val="Default"/>
              <w:rPr>
                <w:rFonts w:eastAsia="Merriweather"/>
                <w:b/>
                <w:sz w:val="22"/>
                <w:szCs w:val="22"/>
              </w:rPr>
            </w:pPr>
          </w:p>
        </w:tc>
      </w:tr>
      <w:tr w:rsidR="001A5F20" w:rsidRPr="00BB2312" w14:paraId="0B26E7D8" w14:textId="77777777" w:rsidTr="00F375DF">
        <w:tc>
          <w:tcPr>
            <w:tcW w:w="2128" w:type="dxa"/>
          </w:tcPr>
          <w:p w14:paraId="284364D1" w14:textId="636761BB" w:rsidR="001A5F20" w:rsidRPr="00BB2312" w:rsidRDefault="001A5F20" w:rsidP="009B5FCF">
            <w:pPr>
              <w:pStyle w:val="Normal2"/>
              <w:rPr>
                <w:rFonts w:ascii="Arial" w:eastAsia="Merriweather" w:hAnsi="Arial" w:cs="Arial"/>
                <w:b/>
              </w:rPr>
            </w:pPr>
            <w:r w:rsidRPr="00BB2312">
              <w:rPr>
                <w:rFonts w:ascii="Arial" w:eastAsia="Merriweather" w:hAnsi="Arial" w:cs="Arial"/>
                <w:b/>
              </w:rPr>
              <w:t>Outreach and Marketing</w:t>
            </w:r>
          </w:p>
        </w:tc>
        <w:tc>
          <w:tcPr>
            <w:tcW w:w="8586" w:type="dxa"/>
          </w:tcPr>
          <w:p w14:paraId="2F796994" w14:textId="34462AF0" w:rsidR="006900AB" w:rsidRPr="000C6F89" w:rsidRDefault="00713A1A" w:rsidP="000C6F89">
            <w:pPr>
              <w:pStyle w:val="ListParagraph"/>
              <w:numPr>
                <w:ilvl w:val="0"/>
                <w:numId w:val="21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Heidi Knott presented the information from the committee, last meeting held Tuesday, next meeting June 12. Five groups from the area discussed what their individual group does and how to </w:t>
            </w:r>
            <w:r w:rsidR="00134E68">
              <w:rPr>
                <w:rFonts w:ascii="Arial" w:eastAsia="Arial" w:hAnsi="Arial" w:cs="Arial"/>
              </w:rPr>
              <w:t xml:space="preserve">all work together to put resources that are available for </w:t>
            </w:r>
            <w:r w:rsidR="00D5035F">
              <w:rPr>
                <w:rFonts w:ascii="Arial" w:eastAsia="Arial" w:hAnsi="Arial" w:cs="Arial"/>
              </w:rPr>
              <w:t>seniors</w:t>
            </w:r>
            <w:r>
              <w:rPr>
                <w:rFonts w:ascii="Arial" w:eastAsia="Arial" w:hAnsi="Arial" w:cs="Arial"/>
              </w:rPr>
              <w:t xml:space="preserve"> </w:t>
            </w:r>
            <w:r w:rsidR="00134E68">
              <w:rPr>
                <w:rFonts w:ascii="Arial" w:eastAsia="Arial" w:hAnsi="Arial" w:cs="Arial"/>
              </w:rPr>
              <w:t xml:space="preserve">to </w:t>
            </w:r>
            <w:r>
              <w:rPr>
                <w:rFonts w:ascii="Arial" w:eastAsia="Arial" w:hAnsi="Arial" w:cs="Arial"/>
              </w:rPr>
              <w:t>use. Looking for community input, questionnaire will be available and sent out.</w:t>
            </w:r>
          </w:p>
          <w:p w14:paraId="3C7F69A9" w14:textId="645B9DF0" w:rsidR="006E692F" w:rsidRPr="006B10FE" w:rsidRDefault="006E692F" w:rsidP="006900AB">
            <w:pPr>
              <w:pStyle w:val="ListParagraph"/>
              <w:rPr>
                <w:rFonts w:ascii="Arial" w:eastAsia="Arial" w:hAnsi="Arial" w:cs="Arial"/>
              </w:rPr>
            </w:pPr>
          </w:p>
        </w:tc>
        <w:tc>
          <w:tcPr>
            <w:tcW w:w="2236" w:type="dxa"/>
          </w:tcPr>
          <w:p w14:paraId="52176EC3" w14:textId="7C44170F" w:rsidR="001A5F20" w:rsidRDefault="00D930DE" w:rsidP="00F70D4C">
            <w:pPr>
              <w:pStyle w:val="Normal2"/>
              <w:rPr>
                <w:rFonts w:ascii="Arial" w:eastAsia="Merriweather" w:hAnsi="Arial" w:cs="Arial"/>
              </w:rPr>
            </w:pPr>
            <w:r>
              <w:rPr>
                <w:rFonts w:ascii="Arial" w:eastAsia="Merriweather" w:hAnsi="Arial" w:cs="Arial"/>
              </w:rPr>
              <w:t xml:space="preserve">   </w:t>
            </w:r>
          </w:p>
          <w:p w14:paraId="68010B99" w14:textId="77777777" w:rsidR="001A5F20" w:rsidRPr="00BB2312" w:rsidRDefault="001A5F20" w:rsidP="00F70D4C">
            <w:pPr>
              <w:pStyle w:val="Normal2"/>
              <w:rPr>
                <w:rFonts w:ascii="Arial" w:eastAsia="Merriweather" w:hAnsi="Arial" w:cs="Arial"/>
              </w:rPr>
            </w:pPr>
          </w:p>
        </w:tc>
      </w:tr>
      <w:tr w:rsidR="00F375DF" w:rsidRPr="00BB2312" w14:paraId="2EDCABDD" w14:textId="77777777" w:rsidTr="00F375DF">
        <w:tc>
          <w:tcPr>
            <w:tcW w:w="2128" w:type="dxa"/>
          </w:tcPr>
          <w:p w14:paraId="354E7F7A" w14:textId="2C80B08F" w:rsidR="00F375DF" w:rsidRPr="00BB2312" w:rsidRDefault="00F375DF" w:rsidP="009B5FCF">
            <w:pPr>
              <w:pStyle w:val="Normal2"/>
              <w:tabs>
                <w:tab w:val="left" w:pos="540"/>
              </w:tabs>
              <w:rPr>
                <w:rFonts w:ascii="Arial" w:eastAsia="Merriweather" w:hAnsi="Arial" w:cs="Arial"/>
                <w:b/>
              </w:rPr>
            </w:pPr>
            <w:r>
              <w:rPr>
                <w:rFonts w:ascii="Arial" w:eastAsia="Merriweather" w:hAnsi="Arial" w:cs="Arial"/>
                <w:b/>
              </w:rPr>
              <w:t>New Business</w:t>
            </w:r>
          </w:p>
        </w:tc>
        <w:tc>
          <w:tcPr>
            <w:tcW w:w="8586" w:type="dxa"/>
          </w:tcPr>
          <w:p w14:paraId="3A86FF59" w14:textId="6BEC97DD" w:rsidR="00F55CB7" w:rsidRDefault="00F55CB7" w:rsidP="00F55CB7">
            <w:pPr>
              <w:pStyle w:val="ListParagraph"/>
              <w:numPr>
                <w:ilvl w:val="0"/>
                <w:numId w:val="17"/>
              </w:numPr>
              <w:rPr>
                <w:rFonts w:ascii="Arial" w:eastAsia="Arial" w:hAnsi="Arial" w:cs="Arial"/>
                <w:sz w:val="24"/>
                <w:szCs w:val="24"/>
              </w:rPr>
            </w:pPr>
            <w:r w:rsidRPr="001C7B1F">
              <w:rPr>
                <w:rFonts w:ascii="Arial" w:eastAsia="Arial" w:hAnsi="Arial" w:cs="Arial"/>
                <w:sz w:val="24"/>
                <w:szCs w:val="24"/>
              </w:rPr>
              <w:t xml:space="preserve">Review and discuss the annual Board Risk Management report </w:t>
            </w:r>
            <w:r w:rsidR="00782665">
              <w:rPr>
                <w:rFonts w:ascii="Arial" w:eastAsia="Arial" w:hAnsi="Arial" w:cs="Arial"/>
                <w:sz w:val="24"/>
                <w:szCs w:val="24"/>
              </w:rPr>
              <w:t>, after reviewed and discussed there were no identified changes to be made other than what has been implemented from CAPs previously reported in PI,</w:t>
            </w:r>
            <w:r w:rsidR="00D5035F">
              <w:rPr>
                <w:rFonts w:ascii="Arial" w:eastAsia="Arial" w:hAnsi="Arial" w:cs="Arial"/>
                <w:sz w:val="24"/>
                <w:szCs w:val="24"/>
              </w:rPr>
              <w:t xml:space="preserve"> Board Chairperson, Bonner and Board Secretary, Knott, signed the report.</w:t>
            </w:r>
          </w:p>
          <w:p w14:paraId="2627A31E" w14:textId="77777777" w:rsidR="003A0D12" w:rsidRPr="001C7B1F" w:rsidRDefault="003A0D12" w:rsidP="003A0D12">
            <w:pPr>
              <w:pStyle w:val="ListParagraph"/>
              <w:ind w:left="1440"/>
              <w:rPr>
                <w:rFonts w:ascii="Arial" w:eastAsia="Arial" w:hAnsi="Arial" w:cs="Arial"/>
                <w:sz w:val="24"/>
                <w:szCs w:val="24"/>
              </w:rPr>
            </w:pPr>
          </w:p>
          <w:p w14:paraId="2C638541" w14:textId="77777777" w:rsidR="00FA0349" w:rsidRDefault="00FA0349" w:rsidP="00FA0349">
            <w:pPr>
              <w:pStyle w:val="ListParagraph"/>
              <w:ind w:left="1440"/>
              <w:rPr>
                <w:rFonts w:ascii="Arial" w:eastAsia="Arial" w:hAnsi="Arial" w:cs="Arial"/>
                <w:sz w:val="24"/>
                <w:szCs w:val="24"/>
              </w:rPr>
            </w:pPr>
          </w:p>
          <w:p w14:paraId="00FBCAEF" w14:textId="77777777" w:rsidR="00FA0349" w:rsidRPr="00FA0349" w:rsidRDefault="00FA0349" w:rsidP="00FA0349">
            <w:pPr>
              <w:pStyle w:val="ListParagraph"/>
              <w:rPr>
                <w:rFonts w:ascii="Arial" w:eastAsia="Arial" w:hAnsi="Arial" w:cs="Arial"/>
                <w:sz w:val="24"/>
                <w:szCs w:val="24"/>
              </w:rPr>
            </w:pPr>
          </w:p>
          <w:p w14:paraId="303B2DBE" w14:textId="77777777" w:rsidR="00FA0349" w:rsidRDefault="00FA0349" w:rsidP="00FA0349">
            <w:pPr>
              <w:pStyle w:val="ListParagraph"/>
              <w:ind w:left="1440"/>
              <w:rPr>
                <w:rFonts w:ascii="Arial" w:eastAsia="Arial" w:hAnsi="Arial" w:cs="Arial"/>
                <w:sz w:val="24"/>
                <w:szCs w:val="24"/>
              </w:rPr>
            </w:pPr>
          </w:p>
          <w:p w14:paraId="69569EAC" w14:textId="77777777" w:rsidR="00FA0349" w:rsidRDefault="00FA0349" w:rsidP="00FA0349">
            <w:pPr>
              <w:pStyle w:val="ListParagraph"/>
              <w:ind w:left="1440"/>
              <w:rPr>
                <w:rFonts w:ascii="Arial" w:eastAsia="Arial" w:hAnsi="Arial" w:cs="Arial"/>
                <w:sz w:val="24"/>
                <w:szCs w:val="24"/>
              </w:rPr>
            </w:pPr>
          </w:p>
          <w:p w14:paraId="3B1225B8" w14:textId="77777777" w:rsidR="00FA0349" w:rsidRDefault="00FA0349" w:rsidP="00FA0349">
            <w:pPr>
              <w:pStyle w:val="ListParagraph"/>
              <w:ind w:left="1440"/>
              <w:rPr>
                <w:rFonts w:ascii="Arial" w:eastAsia="Arial" w:hAnsi="Arial" w:cs="Arial"/>
                <w:sz w:val="24"/>
                <w:szCs w:val="24"/>
              </w:rPr>
            </w:pPr>
          </w:p>
          <w:p w14:paraId="423DD9A3" w14:textId="77777777" w:rsidR="00FA0349" w:rsidRDefault="00FA0349" w:rsidP="00FA0349">
            <w:pPr>
              <w:pStyle w:val="ListParagraph"/>
              <w:ind w:left="1440"/>
              <w:rPr>
                <w:rFonts w:ascii="Arial" w:eastAsia="Arial" w:hAnsi="Arial" w:cs="Arial"/>
                <w:sz w:val="24"/>
                <w:szCs w:val="24"/>
              </w:rPr>
            </w:pPr>
          </w:p>
          <w:p w14:paraId="67FEBC04" w14:textId="77777777" w:rsidR="00F55CB7" w:rsidRPr="00570DE9" w:rsidRDefault="00F55CB7" w:rsidP="00F55CB7">
            <w:pPr>
              <w:pStyle w:val="ListParagraph"/>
              <w:numPr>
                <w:ilvl w:val="0"/>
                <w:numId w:val="17"/>
              </w:numPr>
              <w:rPr>
                <w:rFonts w:ascii="Arial" w:eastAsia="Arial" w:hAnsi="Arial" w:cs="Arial"/>
                <w:sz w:val="24"/>
                <w:szCs w:val="24"/>
              </w:rPr>
            </w:pPr>
            <w:r w:rsidRPr="00D21C66">
              <w:rPr>
                <w:rFonts w:ascii="Arial" w:eastAsia="Arial" w:hAnsi="Arial" w:cs="Arial"/>
                <w:sz w:val="24"/>
                <w:szCs w:val="24"/>
              </w:rPr>
              <w:t xml:space="preserve">Discuss the draft Fiscal Year </w:t>
            </w:r>
            <w:r>
              <w:rPr>
                <w:rFonts w:ascii="Arial" w:eastAsia="Arial" w:hAnsi="Arial" w:cs="Arial"/>
                <w:sz w:val="24"/>
                <w:szCs w:val="24"/>
              </w:rPr>
              <w:t>2024-2025 Revenue and E</w:t>
            </w:r>
            <w:r w:rsidRPr="00D21C66">
              <w:rPr>
                <w:rFonts w:ascii="Arial" w:eastAsia="Arial" w:hAnsi="Arial" w:cs="Arial"/>
                <w:sz w:val="24"/>
                <w:szCs w:val="24"/>
              </w:rPr>
              <w:t xml:space="preserve">xpense budget. Upon a recommendation from Finance Committee, </w:t>
            </w:r>
            <w:r w:rsidRPr="00D21C66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approve the draft Revenue and Expense budget.</w:t>
            </w:r>
          </w:p>
          <w:p w14:paraId="387630C7" w14:textId="77777777" w:rsidR="00D5035F" w:rsidRDefault="00D5035F" w:rsidP="00D5035F">
            <w:pPr>
              <w:pStyle w:val="ListParagraph"/>
              <w:ind w:left="1440"/>
              <w:rPr>
                <w:rFonts w:ascii="Arial" w:eastAsia="Arial" w:hAnsi="Arial" w:cs="Arial"/>
                <w:sz w:val="24"/>
                <w:szCs w:val="24"/>
              </w:rPr>
            </w:pPr>
          </w:p>
          <w:p w14:paraId="6EBD24A5" w14:textId="77777777" w:rsidR="00D5035F" w:rsidRDefault="00D5035F" w:rsidP="00D5035F">
            <w:pPr>
              <w:pStyle w:val="ListParagraph"/>
              <w:ind w:left="1440"/>
              <w:rPr>
                <w:rFonts w:ascii="Arial" w:eastAsia="Arial" w:hAnsi="Arial" w:cs="Arial"/>
                <w:sz w:val="24"/>
                <w:szCs w:val="24"/>
              </w:rPr>
            </w:pPr>
          </w:p>
          <w:p w14:paraId="327FD89E" w14:textId="11352AD5" w:rsidR="00F55CB7" w:rsidRPr="003A0D12" w:rsidRDefault="00F55CB7" w:rsidP="003A0D12">
            <w:pPr>
              <w:pStyle w:val="ListParagraph"/>
              <w:numPr>
                <w:ilvl w:val="0"/>
                <w:numId w:val="17"/>
              </w:numPr>
              <w:tabs>
                <w:tab w:val="left" w:pos="697"/>
              </w:tabs>
              <w:rPr>
                <w:rFonts w:ascii="Arial" w:eastAsiaTheme="minorHAnsi" w:hAnsi="Arial" w:cs="Arial"/>
                <w:sz w:val="24"/>
                <w:szCs w:val="24"/>
              </w:rPr>
            </w:pPr>
            <w:r w:rsidRPr="003A0D12">
              <w:rPr>
                <w:rFonts w:ascii="Arial" w:eastAsia="Arial" w:hAnsi="Arial" w:cs="Arial"/>
                <w:sz w:val="24"/>
                <w:szCs w:val="24"/>
              </w:rPr>
              <w:t>Submit</w:t>
            </w:r>
            <w:r w:rsidR="003A0D12" w:rsidRPr="003A0D12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3A0D12" w:rsidRPr="003A0D12">
              <w:rPr>
                <w:rFonts w:ascii="Arial" w:hAnsi="Arial" w:cs="Arial"/>
                <w:color w:val="040C28"/>
                <w:sz w:val="24"/>
                <w:szCs w:val="24"/>
              </w:rPr>
              <w:t>Federal Tort Claims Act (</w:t>
            </w:r>
            <w:r w:rsidRPr="003A0D12">
              <w:rPr>
                <w:rFonts w:ascii="Arial" w:eastAsia="Arial" w:hAnsi="Arial" w:cs="Arial"/>
                <w:sz w:val="24"/>
                <w:szCs w:val="24"/>
              </w:rPr>
              <w:t>FTCA</w:t>
            </w:r>
            <w:r w:rsidR="003A0D12" w:rsidRPr="003A0D12">
              <w:rPr>
                <w:rFonts w:ascii="Arial" w:eastAsia="Arial" w:hAnsi="Arial" w:cs="Arial"/>
                <w:sz w:val="24"/>
                <w:szCs w:val="24"/>
              </w:rPr>
              <w:t>)</w:t>
            </w:r>
            <w:r w:rsidRPr="003A0D12">
              <w:rPr>
                <w:rFonts w:ascii="Arial" w:eastAsia="Arial" w:hAnsi="Arial" w:cs="Arial"/>
                <w:sz w:val="24"/>
                <w:szCs w:val="24"/>
              </w:rPr>
              <w:t xml:space="preserve"> renewal </w:t>
            </w:r>
          </w:p>
          <w:p w14:paraId="5541C244" w14:textId="77777777" w:rsidR="003A0D12" w:rsidRPr="003A0D12" w:rsidRDefault="003A0D12" w:rsidP="003A0D12">
            <w:pPr>
              <w:pStyle w:val="ListParagraph"/>
              <w:ind w:left="1440"/>
              <w:rPr>
                <w:rFonts w:ascii="Arial" w:eastAsia="Arial" w:hAnsi="Arial" w:cs="Arial"/>
              </w:rPr>
            </w:pPr>
          </w:p>
          <w:p w14:paraId="418B43A6" w14:textId="77777777" w:rsidR="004B2BF0" w:rsidRDefault="004B2BF0" w:rsidP="004B2BF0">
            <w:pPr>
              <w:pStyle w:val="ListParagraph"/>
              <w:ind w:left="1440"/>
              <w:rPr>
                <w:rFonts w:ascii="Arial" w:eastAsia="Arial" w:hAnsi="Arial" w:cs="Arial"/>
                <w:sz w:val="24"/>
                <w:szCs w:val="24"/>
              </w:rPr>
            </w:pPr>
          </w:p>
          <w:p w14:paraId="16AF1A36" w14:textId="77777777" w:rsidR="004B2BF0" w:rsidRPr="004B2BF0" w:rsidRDefault="004B2BF0" w:rsidP="004B2BF0">
            <w:pPr>
              <w:pStyle w:val="ListParagraph"/>
              <w:rPr>
                <w:rFonts w:ascii="Arial" w:eastAsia="Arial" w:hAnsi="Arial" w:cs="Arial"/>
                <w:sz w:val="24"/>
                <w:szCs w:val="24"/>
              </w:rPr>
            </w:pPr>
          </w:p>
          <w:p w14:paraId="31E1978D" w14:textId="77777777" w:rsidR="004B2BF0" w:rsidRDefault="004B2BF0" w:rsidP="004B2BF0">
            <w:pPr>
              <w:pStyle w:val="ListParagraph"/>
              <w:ind w:left="1440"/>
              <w:rPr>
                <w:rFonts w:ascii="Arial" w:eastAsia="Arial" w:hAnsi="Arial" w:cs="Arial"/>
                <w:sz w:val="24"/>
                <w:szCs w:val="24"/>
              </w:rPr>
            </w:pPr>
          </w:p>
          <w:p w14:paraId="367FBC23" w14:textId="77777777" w:rsidR="004B2BF0" w:rsidRDefault="004B2BF0" w:rsidP="004B2BF0">
            <w:pPr>
              <w:pStyle w:val="ListParagraph"/>
              <w:ind w:left="1440"/>
              <w:rPr>
                <w:rFonts w:ascii="Arial" w:eastAsia="Arial" w:hAnsi="Arial" w:cs="Arial"/>
                <w:sz w:val="24"/>
                <w:szCs w:val="24"/>
              </w:rPr>
            </w:pPr>
          </w:p>
          <w:p w14:paraId="6DA60634" w14:textId="1FFA5A23" w:rsidR="00F55CB7" w:rsidRDefault="00F55CB7" w:rsidP="00F55CB7">
            <w:pPr>
              <w:pStyle w:val="ListParagraph"/>
              <w:numPr>
                <w:ilvl w:val="0"/>
                <w:numId w:val="17"/>
              </w:num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Approve the submission of Behavioral Health Services Expansion Grant</w:t>
            </w:r>
            <w:r w:rsidR="00BA7D99">
              <w:rPr>
                <w:rFonts w:ascii="Arial" w:eastAsia="Arial" w:hAnsi="Arial" w:cs="Arial"/>
                <w:sz w:val="24"/>
                <w:szCs w:val="24"/>
              </w:rPr>
              <w:t xml:space="preserve">. If received grant funds the first year would be </w:t>
            </w:r>
          </w:p>
          <w:p w14:paraId="22F2B3F4" w14:textId="07B79787" w:rsidR="00BA7D99" w:rsidRPr="001C7B1F" w:rsidRDefault="00BA7D99" w:rsidP="00BA7D99">
            <w:pPr>
              <w:pStyle w:val="ListParagraph"/>
              <w:ind w:left="14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$500,000.00 and second year $400,000.00 </w:t>
            </w:r>
          </w:p>
          <w:p w14:paraId="1F7D45FC" w14:textId="77777777" w:rsidR="00F375DF" w:rsidRDefault="00F375DF" w:rsidP="00F55CB7">
            <w:pPr>
              <w:pStyle w:val="ListParagraph"/>
              <w:ind w:left="1440"/>
              <w:rPr>
                <w:rFonts w:ascii="Arial" w:eastAsia="Arial" w:hAnsi="Arial" w:cs="Arial"/>
              </w:rPr>
            </w:pPr>
          </w:p>
        </w:tc>
        <w:tc>
          <w:tcPr>
            <w:tcW w:w="2236" w:type="dxa"/>
          </w:tcPr>
          <w:p w14:paraId="3176582A" w14:textId="0056A514" w:rsidR="00FA0349" w:rsidRPr="00765874" w:rsidRDefault="00FA0349" w:rsidP="00FA0349">
            <w:pPr>
              <w:tabs>
                <w:tab w:val="left" w:pos="697"/>
              </w:tabs>
              <w:rPr>
                <w:rFonts w:ascii="Arial" w:hAnsi="Arial" w:cs="Arial"/>
              </w:rPr>
            </w:pPr>
          </w:p>
          <w:p w14:paraId="713DCF81" w14:textId="77777777" w:rsidR="00D5035F" w:rsidRDefault="00D5035F" w:rsidP="00D5035F">
            <w:pPr>
              <w:tabs>
                <w:tab w:val="left" w:pos="697"/>
              </w:tabs>
              <w:rPr>
                <w:rFonts w:ascii="Arial" w:hAnsi="Arial" w:cs="Arial"/>
                <w:color w:val="000000"/>
              </w:rPr>
            </w:pPr>
          </w:p>
          <w:p w14:paraId="17079EE0" w14:textId="77777777" w:rsidR="00847A3A" w:rsidRDefault="00847A3A" w:rsidP="00D5035F">
            <w:pPr>
              <w:tabs>
                <w:tab w:val="left" w:pos="697"/>
              </w:tabs>
              <w:rPr>
                <w:rFonts w:ascii="Arial" w:hAnsi="Arial" w:cs="Arial"/>
                <w:color w:val="000000"/>
              </w:rPr>
            </w:pPr>
          </w:p>
          <w:p w14:paraId="1A66AA1B" w14:textId="77777777" w:rsidR="00847A3A" w:rsidRDefault="00847A3A" w:rsidP="00D5035F">
            <w:pPr>
              <w:tabs>
                <w:tab w:val="left" w:pos="697"/>
              </w:tabs>
              <w:rPr>
                <w:rFonts w:ascii="Arial" w:hAnsi="Arial" w:cs="Arial"/>
                <w:color w:val="000000"/>
              </w:rPr>
            </w:pPr>
          </w:p>
          <w:p w14:paraId="6F988E86" w14:textId="77777777" w:rsidR="00847A3A" w:rsidRDefault="00847A3A" w:rsidP="00D5035F">
            <w:pPr>
              <w:tabs>
                <w:tab w:val="left" w:pos="697"/>
              </w:tabs>
              <w:rPr>
                <w:rFonts w:ascii="Arial" w:hAnsi="Arial" w:cs="Arial"/>
                <w:color w:val="000000"/>
              </w:rPr>
            </w:pPr>
          </w:p>
          <w:p w14:paraId="4AA0B055" w14:textId="77777777" w:rsidR="00847A3A" w:rsidRDefault="00847A3A" w:rsidP="00D5035F">
            <w:pPr>
              <w:tabs>
                <w:tab w:val="left" w:pos="697"/>
              </w:tabs>
              <w:rPr>
                <w:rFonts w:ascii="Arial" w:hAnsi="Arial" w:cs="Arial"/>
                <w:color w:val="000000"/>
              </w:rPr>
            </w:pPr>
          </w:p>
          <w:p w14:paraId="11999076" w14:textId="77777777" w:rsidR="00847A3A" w:rsidRDefault="00847A3A" w:rsidP="00D5035F">
            <w:pPr>
              <w:tabs>
                <w:tab w:val="left" w:pos="697"/>
              </w:tabs>
              <w:rPr>
                <w:rFonts w:ascii="Arial" w:hAnsi="Arial" w:cs="Arial"/>
                <w:color w:val="000000"/>
              </w:rPr>
            </w:pPr>
          </w:p>
          <w:p w14:paraId="4B47C1B4" w14:textId="77777777" w:rsidR="00847A3A" w:rsidRDefault="00847A3A" w:rsidP="00D5035F">
            <w:pPr>
              <w:tabs>
                <w:tab w:val="left" w:pos="697"/>
              </w:tabs>
              <w:rPr>
                <w:rFonts w:ascii="Arial" w:hAnsi="Arial" w:cs="Arial"/>
                <w:color w:val="000000"/>
              </w:rPr>
            </w:pPr>
          </w:p>
          <w:p w14:paraId="1ADEF122" w14:textId="77777777" w:rsidR="00847A3A" w:rsidRDefault="00847A3A" w:rsidP="00D5035F">
            <w:pPr>
              <w:tabs>
                <w:tab w:val="left" w:pos="697"/>
              </w:tabs>
              <w:rPr>
                <w:rFonts w:ascii="Arial" w:hAnsi="Arial" w:cs="Arial"/>
                <w:color w:val="000000"/>
              </w:rPr>
            </w:pPr>
          </w:p>
          <w:p w14:paraId="75D5578D" w14:textId="77777777" w:rsidR="00847A3A" w:rsidRDefault="00847A3A" w:rsidP="00D5035F">
            <w:pPr>
              <w:tabs>
                <w:tab w:val="left" w:pos="697"/>
              </w:tabs>
              <w:rPr>
                <w:rFonts w:ascii="Arial" w:hAnsi="Arial" w:cs="Arial"/>
                <w:color w:val="000000"/>
              </w:rPr>
            </w:pPr>
          </w:p>
          <w:p w14:paraId="66D4FD23" w14:textId="0F9D4D62" w:rsidR="00D5035F" w:rsidRPr="00765874" w:rsidRDefault="00D5035F" w:rsidP="00D5035F">
            <w:pPr>
              <w:tabs>
                <w:tab w:val="left" w:pos="69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Approve the 24-25 budget draft.</w:t>
            </w:r>
            <w:r w:rsidRPr="00765874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</w:rPr>
              <w:t>Motion:  Bonner, Second: Labowitz</w:t>
            </w:r>
            <w:r w:rsidRPr="00765874">
              <w:rPr>
                <w:rFonts w:ascii="Arial" w:hAnsi="Arial" w:cs="Arial"/>
              </w:rPr>
              <w:t>, All ayes</w:t>
            </w:r>
            <w:r w:rsidR="006E6797">
              <w:rPr>
                <w:rFonts w:ascii="Arial" w:hAnsi="Arial" w:cs="Arial"/>
              </w:rPr>
              <w:t>.</w:t>
            </w:r>
          </w:p>
          <w:p w14:paraId="74AC7D71" w14:textId="20AE5B2E" w:rsidR="00D5035F" w:rsidRPr="00765874" w:rsidRDefault="00D5035F" w:rsidP="00D5035F">
            <w:pPr>
              <w:tabs>
                <w:tab w:val="left" w:pos="69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Approve </w:t>
            </w:r>
            <w:r w:rsidR="006E6797">
              <w:rPr>
                <w:rFonts w:ascii="Arial" w:hAnsi="Arial" w:cs="Arial"/>
                <w:color w:val="000000"/>
              </w:rPr>
              <w:t xml:space="preserve">the </w:t>
            </w:r>
            <w:r>
              <w:rPr>
                <w:rFonts w:ascii="Arial" w:hAnsi="Arial" w:cs="Arial"/>
                <w:color w:val="000000"/>
              </w:rPr>
              <w:t>submission of FTCA renewal.</w:t>
            </w:r>
            <w:r w:rsidRPr="00765874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</w:rPr>
              <w:t>Motion:  Labowitz, Second: Knott</w:t>
            </w:r>
            <w:r w:rsidRPr="00765874">
              <w:rPr>
                <w:rFonts w:ascii="Arial" w:hAnsi="Arial" w:cs="Arial"/>
              </w:rPr>
              <w:t>, All ayes</w:t>
            </w:r>
          </w:p>
          <w:p w14:paraId="2A11357D" w14:textId="29BD5CBD" w:rsidR="00D5035F" w:rsidRPr="00765874" w:rsidRDefault="00D5035F" w:rsidP="00D5035F">
            <w:pPr>
              <w:tabs>
                <w:tab w:val="left" w:pos="69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Approve </w:t>
            </w:r>
            <w:r w:rsidR="003A0D12">
              <w:rPr>
                <w:rFonts w:ascii="Arial" w:hAnsi="Arial" w:cs="Arial"/>
                <w:color w:val="000000"/>
              </w:rPr>
              <w:t>the submission of the BH services expansion Grant</w:t>
            </w:r>
            <w:r>
              <w:rPr>
                <w:rFonts w:ascii="Arial" w:hAnsi="Arial" w:cs="Arial"/>
                <w:color w:val="000000"/>
              </w:rPr>
              <w:t>.</w:t>
            </w:r>
            <w:r w:rsidRPr="00765874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</w:rPr>
              <w:t>M</w:t>
            </w:r>
            <w:r w:rsidR="003A0D12">
              <w:rPr>
                <w:rFonts w:ascii="Arial" w:hAnsi="Arial" w:cs="Arial"/>
              </w:rPr>
              <w:t>otion:  Knott, Second: Labowitz</w:t>
            </w:r>
            <w:r w:rsidRPr="00765874">
              <w:rPr>
                <w:rFonts w:ascii="Arial" w:hAnsi="Arial" w:cs="Arial"/>
              </w:rPr>
              <w:t>, All ayes</w:t>
            </w:r>
          </w:p>
          <w:p w14:paraId="23F2A625" w14:textId="77777777" w:rsidR="00F375DF" w:rsidRPr="0034434E" w:rsidRDefault="00F375DF" w:rsidP="00127776">
            <w:pPr>
              <w:pStyle w:val="Normal2"/>
              <w:rPr>
                <w:rFonts w:ascii="Arial" w:eastAsia="Arial" w:hAnsi="Arial" w:cs="Arial"/>
              </w:rPr>
            </w:pPr>
          </w:p>
        </w:tc>
      </w:tr>
      <w:tr w:rsidR="001A5F20" w:rsidRPr="00BB2312" w14:paraId="048BD764" w14:textId="77777777" w:rsidTr="00F375DF">
        <w:tc>
          <w:tcPr>
            <w:tcW w:w="2128" w:type="dxa"/>
          </w:tcPr>
          <w:p w14:paraId="6E98F539" w14:textId="53EE4E43" w:rsidR="001A5F20" w:rsidRPr="00BB2312" w:rsidRDefault="001A5F20" w:rsidP="009B5FCF">
            <w:pPr>
              <w:pStyle w:val="Normal2"/>
              <w:tabs>
                <w:tab w:val="left" w:pos="540"/>
              </w:tabs>
              <w:rPr>
                <w:rFonts w:ascii="Arial" w:eastAsia="Merriweather" w:hAnsi="Arial" w:cs="Arial"/>
                <w:b/>
              </w:rPr>
            </w:pPr>
            <w:r w:rsidRPr="00BB2312">
              <w:rPr>
                <w:rFonts w:ascii="Arial" w:eastAsia="Merriweather" w:hAnsi="Arial" w:cs="Arial"/>
                <w:b/>
              </w:rPr>
              <w:lastRenderedPageBreak/>
              <w:t>Board Development and Governance</w:t>
            </w:r>
          </w:p>
        </w:tc>
        <w:tc>
          <w:tcPr>
            <w:tcW w:w="8586" w:type="dxa"/>
          </w:tcPr>
          <w:p w14:paraId="7D048EE7" w14:textId="3E152410" w:rsidR="0041617C" w:rsidRPr="0061247A" w:rsidRDefault="006900AB" w:rsidP="006900AB">
            <w:pPr>
              <w:pStyle w:val="ListParagraph"/>
              <w:numPr>
                <w:ilvl w:val="0"/>
                <w:numId w:val="17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 activity</w:t>
            </w:r>
          </w:p>
        </w:tc>
        <w:tc>
          <w:tcPr>
            <w:tcW w:w="2236" w:type="dxa"/>
          </w:tcPr>
          <w:p w14:paraId="32EB3638" w14:textId="12B551AE" w:rsidR="00127776" w:rsidRPr="0034434E" w:rsidRDefault="00127776" w:rsidP="00127776">
            <w:pPr>
              <w:pStyle w:val="Normal2"/>
              <w:rPr>
                <w:rFonts w:ascii="Arial" w:eastAsia="Arial" w:hAnsi="Arial" w:cs="Arial"/>
              </w:rPr>
            </w:pPr>
          </w:p>
        </w:tc>
      </w:tr>
      <w:tr w:rsidR="007E527F" w:rsidRPr="00BB2312" w14:paraId="4E3F5FE7" w14:textId="77777777" w:rsidTr="00F375DF">
        <w:tc>
          <w:tcPr>
            <w:tcW w:w="2128" w:type="dxa"/>
          </w:tcPr>
          <w:p w14:paraId="5FCF9D1F" w14:textId="33CF1E77" w:rsidR="007E527F" w:rsidRPr="007E527F" w:rsidRDefault="007E527F" w:rsidP="009B5FCF">
            <w:pPr>
              <w:pStyle w:val="Normal2"/>
              <w:tabs>
                <w:tab w:val="left" w:pos="540"/>
              </w:tabs>
              <w:rPr>
                <w:rFonts w:ascii="Arial" w:eastAsia="Merriweather" w:hAnsi="Arial" w:cs="Arial"/>
                <w:b/>
              </w:rPr>
            </w:pPr>
            <w:r w:rsidRPr="007E527F">
              <w:rPr>
                <w:rFonts w:ascii="Arial" w:eastAsia="Arial" w:hAnsi="Arial" w:cs="Arial"/>
                <w:b/>
              </w:rPr>
              <w:t>Executive Committee</w:t>
            </w:r>
          </w:p>
        </w:tc>
        <w:tc>
          <w:tcPr>
            <w:tcW w:w="8586" w:type="dxa"/>
          </w:tcPr>
          <w:p w14:paraId="3ACB9404" w14:textId="7583D85C" w:rsidR="00DE373F" w:rsidRPr="00637203" w:rsidRDefault="00D73223" w:rsidP="00637203">
            <w:pPr>
              <w:pStyle w:val="ListParagraph"/>
              <w:numPr>
                <w:ilvl w:val="0"/>
                <w:numId w:val="17"/>
              </w:numPr>
              <w:tabs>
                <w:tab w:val="left" w:pos="432"/>
              </w:tabs>
              <w:rPr>
                <w:rFonts w:ascii="Arial" w:eastAsia="Arial" w:hAnsi="Arial" w:cs="Arial"/>
              </w:rPr>
            </w:pPr>
            <w:r w:rsidRPr="00637203">
              <w:rPr>
                <w:rFonts w:ascii="Arial" w:eastAsia="Arial" w:hAnsi="Arial" w:cs="Arial"/>
              </w:rPr>
              <w:t>No activity</w:t>
            </w:r>
          </w:p>
        </w:tc>
        <w:tc>
          <w:tcPr>
            <w:tcW w:w="2236" w:type="dxa"/>
          </w:tcPr>
          <w:p w14:paraId="2EFA2A8E" w14:textId="4738E620" w:rsidR="007E527F" w:rsidRPr="00BB2312" w:rsidRDefault="007E527F" w:rsidP="00C7685B">
            <w:pPr>
              <w:tabs>
                <w:tab w:val="left" w:pos="697"/>
              </w:tabs>
              <w:rPr>
                <w:rFonts w:ascii="Arial" w:eastAsia="Merriweather" w:hAnsi="Arial" w:cs="Arial"/>
              </w:rPr>
            </w:pPr>
          </w:p>
        </w:tc>
      </w:tr>
      <w:tr w:rsidR="000E693D" w:rsidRPr="00BF00F6" w14:paraId="426D7D03" w14:textId="77777777" w:rsidTr="00F375DF">
        <w:tc>
          <w:tcPr>
            <w:tcW w:w="2128" w:type="dxa"/>
          </w:tcPr>
          <w:p w14:paraId="4CE860BB" w14:textId="7E2B08E4" w:rsidR="000E693D" w:rsidRDefault="000E693D" w:rsidP="006A6E5B">
            <w:pPr>
              <w:pStyle w:val="Normal2"/>
              <w:tabs>
                <w:tab w:val="left" w:pos="540"/>
              </w:tabs>
              <w:rPr>
                <w:rFonts w:ascii="Arial" w:eastAsia="Merriweather" w:hAnsi="Arial" w:cs="Arial"/>
                <w:b/>
              </w:rPr>
            </w:pPr>
            <w:r>
              <w:rPr>
                <w:rFonts w:ascii="Arial" w:eastAsia="Merriweather" w:hAnsi="Arial" w:cs="Arial"/>
                <w:b/>
              </w:rPr>
              <w:t>Public Comments</w:t>
            </w:r>
          </w:p>
        </w:tc>
        <w:tc>
          <w:tcPr>
            <w:tcW w:w="8586" w:type="dxa"/>
          </w:tcPr>
          <w:p w14:paraId="09D3C998" w14:textId="6A60EAD4" w:rsidR="000E693D" w:rsidRPr="00B217CE" w:rsidRDefault="00A275DA" w:rsidP="00AE0B14">
            <w:pPr>
              <w:pStyle w:val="ListParagraph"/>
              <w:numPr>
                <w:ilvl w:val="0"/>
                <w:numId w:val="4"/>
              </w:numPr>
              <w:tabs>
                <w:tab w:val="left" w:pos="51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None </w:t>
            </w:r>
            <w:r w:rsidR="001C6F9E">
              <w:rPr>
                <w:rFonts w:ascii="Arial" w:hAnsi="Arial" w:cs="Arial"/>
              </w:rPr>
              <w:t>present</w:t>
            </w:r>
          </w:p>
        </w:tc>
        <w:tc>
          <w:tcPr>
            <w:tcW w:w="2236" w:type="dxa"/>
          </w:tcPr>
          <w:p w14:paraId="1CE96FAA" w14:textId="77777777" w:rsidR="000E693D" w:rsidRPr="00BF00F6" w:rsidRDefault="000E693D" w:rsidP="006A6E5B">
            <w:pPr>
              <w:pStyle w:val="Normal2"/>
              <w:rPr>
                <w:rFonts w:ascii="Arial" w:eastAsia="Merriweather" w:hAnsi="Arial" w:cs="Arial"/>
                <w:sz w:val="22"/>
                <w:szCs w:val="22"/>
              </w:rPr>
            </w:pPr>
          </w:p>
        </w:tc>
      </w:tr>
      <w:tr w:rsidR="006A6E5B" w:rsidRPr="00BB2312" w14:paraId="1D1527F0" w14:textId="77777777" w:rsidTr="00F375DF">
        <w:tc>
          <w:tcPr>
            <w:tcW w:w="2128" w:type="dxa"/>
          </w:tcPr>
          <w:p w14:paraId="401A3095" w14:textId="5F83452D" w:rsidR="006A6E5B" w:rsidRDefault="006A6E5B" w:rsidP="006A6E5B">
            <w:pPr>
              <w:pStyle w:val="Normal2"/>
              <w:tabs>
                <w:tab w:val="left" w:pos="540"/>
              </w:tabs>
              <w:rPr>
                <w:rFonts w:ascii="Arial" w:eastAsia="Merriweather" w:hAnsi="Arial" w:cs="Arial"/>
                <w:b/>
              </w:rPr>
            </w:pPr>
            <w:r>
              <w:rPr>
                <w:rFonts w:ascii="Arial" w:eastAsia="Merriweather" w:hAnsi="Arial" w:cs="Arial"/>
                <w:b/>
              </w:rPr>
              <w:t>Items of Interest /Concern to Board Members</w:t>
            </w:r>
          </w:p>
        </w:tc>
        <w:tc>
          <w:tcPr>
            <w:tcW w:w="8586" w:type="dxa"/>
          </w:tcPr>
          <w:p w14:paraId="47C69E6B" w14:textId="5D61623B" w:rsidR="00060B46" w:rsidRPr="00313166" w:rsidRDefault="00713A1A" w:rsidP="00313166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Eric Labowitz discussed board </w:t>
            </w:r>
            <w:r w:rsidR="004B2BF0">
              <w:rPr>
                <w:rFonts w:ascii="Arial" w:eastAsia="Times New Roman" w:hAnsi="Arial" w:cs="Arial"/>
                <w:color w:val="000000"/>
              </w:rPr>
              <w:t xml:space="preserve">members </w:t>
            </w:r>
            <w:r>
              <w:rPr>
                <w:rFonts w:ascii="Arial" w:eastAsia="Times New Roman" w:hAnsi="Arial" w:cs="Arial"/>
                <w:color w:val="000000"/>
              </w:rPr>
              <w:t>gathering for lunch to discuss ideas; strengthen staff and board relations. Eric will send invite out to board members</w:t>
            </w:r>
          </w:p>
        </w:tc>
        <w:tc>
          <w:tcPr>
            <w:tcW w:w="2236" w:type="dxa"/>
          </w:tcPr>
          <w:p w14:paraId="29B843FE" w14:textId="08BC9110" w:rsidR="00E56856" w:rsidRPr="00B77E15" w:rsidRDefault="00E56856" w:rsidP="006A6E5B">
            <w:pPr>
              <w:pStyle w:val="Normal2"/>
              <w:rPr>
                <w:rFonts w:ascii="Arial" w:eastAsia="Merriweather" w:hAnsi="Arial" w:cs="Arial"/>
              </w:rPr>
            </w:pPr>
          </w:p>
        </w:tc>
      </w:tr>
      <w:tr w:rsidR="006A6E5B" w:rsidRPr="00BB2312" w14:paraId="36BE2CA0" w14:textId="77777777" w:rsidTr="00F375DF">
        <w:tc>
          <w:tcPr>
            <w:tcW w:w="2128" w:type="dxa"/>
          </w:tcPr>
          <w:p w14:paraId="38C36493" w14:textId="44612568" w:rsidR="006A6E5B" w:rsidRDefault="006A6E5B" w:rsidP="006A6E5B">
            <w:pPr>
              <w:pStyle w:val="Normal2"/>
              <w:tabs>
                <w:tab w:val="left" w:pos="540"/>
              </w:tabs>
              <w:rPr>
                <w:rFonts w:ascii="Arial" w:eastAsia="Merriweather" w:hAnsi="Arial" w:cs="Arial"/>
                <w:b/>
              </w:rPr>
            </w:pPr>
          </w:p>
          <w:p w14:paraId="08EF8AFB" w14:textId="40121468" w:rsidR="006A6E5B" w:rsidRPr="00F6336E" w:rsidRDefault="006A6E5B" w:rsidP="006A6E5B">
            <w:pPr>
              <w:pStyle w:val="Normal2"/>
              <w:tabs>
                <w:tab w:val="left" w:pos="540"/>
              </w:tabs>
              <w:rPr>
                <w:rFonts w:ascii="Arial" w:eastAsia="Merriweather" w:hAnsi="Arial" w:cs="Arial"/>
                <w:b/>
              </w:rPr>
            </w:pPr>
            <w:r>
              <w:rPr>
                <w:rFonts w:ascii="Arial" w:eastAsia="Merriweather" w:hAnsi="Arial" w:cs="Arial"/>
                <w:b/>
              </w:rPr>
              <w:t>Adjournment</w:t>
            </w:r>
          </w:p>
        </w:tc>
        <w:tc>
          <w:tcPr>
            <w:tcW w:w="8586" w:type="dxa"/>
          </w:tcPr>
          <w:p w14:paraId="45C21912" w14:textId="77777777" w:rsidR="006A6E5B" w:rsidRPr="00610AD5" w:rsidRDefault="006A6E5B" w:rsidP="006A6E5B">
            <w:pPr>
              <w:tabs>
                <w:tab w:val="left" w:pos="517"/>
              </w:tabs>
              <w:rPr>
                <w:rFonts w:ascii="Arial" w:hAnsi="Arial" w:cs="Arial"/>
              </w:rPr>
            </w:pPr>
          </w:p>
          <w:p w14:paraId="68B36B2A" w14:textId="34423222" w:rsidR="006A6E5B" w:rsidRPr="00610AD5" w:rsidRDefault="006A6E5B" w:rsidP="002E4264">
            <w:pPr>
              <w:pStyle w:val="ListParagraph"/>
              <w:numPr>
                <w:ilvl w:val="0"/>
                <w:numId w:val="2"/>
              </w:numPr>
              <w:tabs>
                <w:tab w:val="left" w:pos="517"/>
              </w:tabs>
              <w:rPr>
                <w:rFonts w:ascii="Arial" w:hAnsi="Arial" w:cs="Arial"/>
                <w:sz w:val="24"/>
                <w:szCs w:val="24"/>
              </w:rPr>
            </w:pPr>
            <w:r w:rsidRPr="00610AD5">
              <w:rPr>
                <w:rFonts w:ascii="Arial" w:hAnsi="Arial" w:cs="Arial"/>
                <w:sz w:val="24"/>
                <w:szCs w:val="24"/>
              </w:rPr>
              <w:t>A motion to adjourn was approved at</w:t>
            </w:r>
            <w:r w:rsidR="002E4264">
              <w:rPr>
                <w:rFonts w:ascii="Arial" w:hAnsi="Arial" w:cs="Arial"/>
                <w:sz w:val="24"/>
                <w:szCs w:val="24"/>
              </w:rPr>
              <w:t xml:space="preserve"> 7:06</w:t>
            </w:r>
            <w:r w:rsidRPr="00610AD5">
              <w:rPr>
                <w:rFonts w:ascii="Arial" w:hAnsi="Arial" w:cs="Arial"/>
                <w:sz w:val="24"/>
                <w:szCs w:val="24"/>
              </w:rPr>
              <w:t xml:space="preserve"> p.m.</w:t>
            </w:r>
          </w:p>
        </w:tc>
        <w:tc>
          <w:tcPr>
            <w:tcW w:w="2236" w:type="dxa"/>
          </w:tcPr>
          <w:p w14:paraId="022A8A32" w14:textId="77777777" w:rsidR="005768C8" w:rsidRDefault="005768C8" w:rsidP="006A6E5B">
            <w:pPr>
              <w:pStyle w:val="Normal2"/>
              <w:rPr>
                <w:rFonts w:ascii="Arial" w:eastAsia="Merriweather" w:hAnsi="Arial" w:cs="Arial"/>
              </w:rPr>
            </w:pPr>
          </w:p>
          <w:p w14:paraId="7989EDCA" w14:textId="3ECF1FC8" w:rsidR="00EF5213" w:rsidRDefault="00EF5213" w:rsidP="006A6E5B">
            <w:pPr>
              <w:pStyle w:val="Normal2"/>
              <w:rPr>
                <w:rFonts w:ascii="Arial" w:eastAsia="Merriweather" w:hAnsi="Arial" w:cs="Arial"/>
              </w:rPr>
            </w:pPr>
            <w:r>
              <w:rPr>
                <w:rFonts w:ascii="Arial" w:eastAsia="Merriweather" w:hAnsi="Arial" w:cs="Arial"/>
              </w:rPr>
              <w:t>Meeting Adjourned</w:t>
            </w:r>
          </w:p>
          <w:p w14:paraId="3606B804" w14:textId="14451063" w:rsidR="006A6E5B" w:rsidRDefault="006A6E5B" w:rsidP="006A6E5B">
            <w:pPr>
              <w:pStyle w:val="Normal2"/>
              <w:rPr>
                <w:rFonts w:ascii="Arial" w:eastAsia="Merriweather" w:hAnsi="Arial" w:cs="Arial"/>
              </w:rPr>
            </w:pPr>
            <w:r w:rsidRPr="00B77E15">
              <w:rPr>
                <w:rFonts w:ascii="Arial" w:eastAsia="Merriweather" w:hAnsi="Arial" w:cs="Arial"/>
              </w:rPr>
              <w:t>Motion:</w:t>
            </w:r>
            <w:r w:rsidR="00B80852">
              <w:rPr>
                <w:rFonts w:ascii="Arial" w:eastAsia="Merriweather" w:hAnsi="Arial" w:cs="Arial"/>
              </w:rPr>
              <w:t xml:space="preserve">  Labowitz</w:t>
            </w:r>
            <w:r w:rsidR="00B75BC3">
              <w:rPr>
                <w:rFonts w:ascii="Arial" w:eastAsia="Merriweather" w:hAnsi="Arial" w:cs="Arial"/>
              </w:rPr>
              <w:t>,</w:t>
            </w:r>
          </w:p>
          <w:p w14:paraId="4BF5FB80" w14:textId="76F86137" w:rsidR="006A6E5B" w:rsidRPr="00BB2312" w:rsidRDefault="006A6E5B" w:rsidP="006A6E5B">
            <w:pPr>
              <w:pStyle w:val="Normal2"/>
              <w:rPr>
                <w:rFonts w:ascii="Arial" w:eastAsia="Merriweather" w:hAnsi="Arial" w:cs="Arial"/>
              </w:rPr>
            </w:pPr>
            <w:r>
              <w:rPr>
                <w:rFonts w:ascii="Arial" w:eastAsia="Merriweather" w:hAnsi="Arial" w:cs="Arial"/>
              </w:rPr>
              <w:t>S</w:t>
            </w:r>
            <w:r w:rsidR="00B80852">
              <w:rPr>
                <w:rFonts w:ascii="Arial" w:eastAsia="Merriweather" w:hAnsi="Arial" w:cs="Arial"/>
              </w:rPr>
              <w:t>econd</w:t>
            </w:r>
            <w:r w:rsidR="006262E2" w:rsidRPr="00B77E15">
              <w:rPr>
                <w:rFonts w:ascii="Arial" w:eastAsia="Merriweather" w:hAnsi="Arial" w:cs="Arial"/>
              </w:rPr>
              <w:t>:</w:t>
            </w:r>
            <w:r w:rsidR="002E4264">
              <w:rPr>
                <w:rFonts w:ascii="Arial" w:eastAsia="Merriweather" w:hAnsi="Arial" w:cs="Arial"/>
              </w:rPr>
              <w:t xml:space="preserve"> Zaugg</w:t>
            </w:r>
            <w:r>
              <w:rPr>
                <w:rFonts w:ascii="Arial" w:eastAsia="Merriweather" w:hAnsi="Arial" w:cs="Arial"/>
              </w:rPr>
              <w:t xml:space="preserve">, </w:t>
            </w:r>
            <w:r w:rsidRPr="00B77E15">
              <w:rPr>
                <w:rFonts w:ascii="Arial" w:eastAsia="Merriweather" w:hAnsi="Arial" w:cs="Arial"/>
              </w:rPr>
              <w:t>All ayes</w:t>
            </w:r>
          </w:p>
        </w:tc>
      </w:tr>
    </w:tbl>
    <w:p w14:paraId="254B2C75" w14:textId="77777777" w:rsidR="000B2212" w:rsidRDefault="000B2212" w:rsidP="000B2212">
      <w:pPr>
        <w:widowControl w:val="0"/>
        <w:tabs>
          <w:tab w:val="left" w:pos="6364"/>
        </w:tabs>
        <w:spacing w:before="2" w:after="0" w:line="240" w:lineRule="auto"/>
        <w:outlineLvl w:val="0"/>
        <w:rPr>
          <w:rFonts w:eastAsia="Times New Roman" w:cstheme="minorBidi"/>
          <w:sz w:val="22"/>
          <w:szCs w:val="22"/>
        </w:rPr>
      </w:pPr>
      <w:r>
        <w:rPr>
          <w:rFonts w:eastAsia="Times New Roman" w:cstheme="minorBidi"/>
          <w:sz w:val="22"/>
          <w:szCs w:val="22"/>
        </w:rPr>
        <w:t>Date Minutes</w:t>
      </w:r>
      <w:r>
        <w:rPr>
          <w:rFonts w:eastAsia="Times New Roman" w:cstheme="minorBidi"/>
          <w:spacing w:val="-12"/>
          <w:sz w:val="22"/>
          <w:szCs w:val="22"/>
        </w:rPr>
        <w:t xml:space="preserve"> </w:t>
      </w:r>
      <w:r>
        <w:rPr>
          <w:rFonts w:eastAsia="Times New Roman" w:cstheme="minorBidi"/>
          <w:sz w:val="22"/>
          <w:szCs w:val="22"/>
        </w:rPr>
        <w:t xml:space="preserve">Accepted: </w:t>
      </w:r>
      <w:r>
        <w:rPr>
          <w:rFonts w:eastAsia="Times New Roman" w:cstheme="minorBidi"/>
          <w:w w:val="99"/>
          <w:sz w:val="22"/>
          <w:szCs w:val="22"/>
          <w:u w:val="single" w:color="000000"/>
        </w:rPr>
        <w:t xml:space="preserve"> </w:t>
      </w:r>
      <w:r>
        <w:rPr>
          <w:rFonts w:eastAsia="Times New Roman" w:cstheme="minorBidi"/>
          <w:sz w:val="22"/>
          <w:szCs w:val="22"/>
          <w:u w:val="single" w:color="000000"/>
        </w:rPr>
        <w:tab/>
      </w:r>
    </w:p>
    <w:p w14:paraId="0E4BE008" w14:textId="77777777" w:rsidR="000B2212" w:rsidRDefault="000B2212" w:rsidP="000E693D">
      <w:pPr>
        <w:tabs>
          <w:tab w:val="left" w:pos="5415"/>
        </w:tabs>
        <w:spacing w:before="71"/>
        <w:rPr>
          <w:u w:val="single" w:color="000000"/>
        </w:rPr>
      </w:pPr>
      <w:r>
        <w:t>Committee</w:t>
      </w:r>
      <w:r>
        <w:rPr>
          <w:spacing w:val="-9"/>
        </w:rPr>
        <w:t xml:space="preserve"> </w:t>
      </w:r>
      <w:r>
        <w:t xml:space="preserve">Chairman: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  <w:t>_________</w:t>
      </w:r>
    </w:p>
    <w:p w14:paraId="7D4C3FA5" w14:textId="33475D80" w:rsidR="003D758D" w:rsidRPr="00B75BC3" w:rsidRDefault="006309FB" w:rsidP="00C3530D">
      <w:pPr>
        <w:rPr>
          <w:rFonts w:ascii="Arial" w:hAnsi="Arial" w:cs="Arial"/>
        </w:rPr>
      </w:pPr>
      <w:r w:rsidRPr="00BB2312">
        <w:rPr>
          <w:rFonts w:ascii="Arial" w:hAnsi="Arial" w:cs="Arial"/>
        </w:rPr>
        <w:t xml:space="preserve">Minutes: </w:t>
      </w:r>
      <w:r w:rsidR="00F651DF">
        <w:rPr>
          <w:rFonts w:ascii="Arial" w:hAnsi="Arial" w:cs="Arial"/>
        </w:rPr>
        <w:t>Sherwood</w:t>
      </w:r>
      <w:r w:rsidR="00810EA0">
        <w:rPr>
          <w:rFonts w:ascii="Arial" w:hAnsi="Arial" w:cs="Arial"/>
        </w:rPr>
        <w:t xml:space="preserve">      </w:t>
      </w:r>
      <w:r w:rsidR="000E693D">
        <w:rPr>
          <w:rFonts w:ascii="Arial" w:hAnsi="Arial" w:cs="Arial"/>
        </w:rPr>
        <w:t xml:space="preserve">The next </w:t>
      </w:r>
      <w:r w:rsidR="00BB2312" w:rsidRPr="00BB2312">
        <w:rPr>
          <w:rFonts w:ascii="Arial" w:hAnsi="Arial" w:cs="Arial"/>
        </w:rPr>
        <w:t xml:space="preserve">AVHC Board </w:t>
      </w:r>
      <w:r w:rsidR="000E693D">
        <w:rPr>
          <w:rFonts w:ascii="Arial" w:hAnsi="Arial" w:cs="Arial"/>
        </w:rPr>
        <w:t xml:space="preserve">meeting </w:t>
      </w:r>
      <w:r w:rsidR="00EC53DA">
        <w:rPr>
          <w:rFonts w:ascii="Arial" w:hAnsi="Arial" w:cs="Arial"/>
        </w:rPr>
        <w:t>w</w:t>
      </w:r>
      <w:r w:rsidR="001A1B22">
        <w:rPr>
          <w:rFonts w:ascii="Arial" w:hAnsi="Arial" w:cs="Arial"/>
        </w:rPr>
        <w:t xml:space="preserve">ill be on </w:t>
      </w:r>
      <w:r w:rsidR="0088597C">
        <w:rPr>
          <w:rFonts w:ascii="Arial" w:hAnsi="Arial" w:cs="Arial"/>
        </w:rPr>
        <w:t>Thursday, July 11</w:t>
      </w:r>
      <w:r w:rsidR="005266B1">
        <w:rPr>
          <w:rFonts w:ascii="Arial" w:hAnsi="Arial" w:cs="Arial"/>
        </w:rPr>
        <w:t>, 2024</w:t>
      </w:r>
      <w:r w:rsidR="00911D27">
        <w:rPr>
          <w:rFonts w:ascii="Arial" w:hAnsi="Arial" w:cs="Arial"/>
        </w:rPr>
        <w:t xml:space="preserve"> at 5:00</w:t>
      </w:r>
      <w:r w:rsidR="00065C7E" w:rsidRPr="00BB2312">
        <w:rPr>
          <w:rFonts w:ascii="Arial" w:hAnsi="Arial" w:cs="Arial"/>
        </w:rPr>
        <w:t xml:space="preserve"> p.m. </w:t>
      </w:r>
      <w:r w:rsidR="00D52495">
        <w:rPr>
          <w:rFonts w:ascii="Arial" w:hAnsi="Arial" w:cs="Arial"/>
        </w:rPr>
        <w:t>via</w:t>
      </w:r>
      <w:r w:rsidR="0065118B">
        <w:rPr>
          <w:rFonts w:ascii="Arial" w:hAnsi="Arial" w:cs="Arial"/>
        </w:rPr>
        <w:t xml:space="preserve"> in person</w:t>
      </w:r>
      <w:r w:rsidR="00D52495">
        <w:rPr>
          <w:rFonts w:ascii="Arial" w:hAnsi="Arial" w:cs="Arial"/>
        </w:rPr>
        <w:t xml:space="preserve"> or open meeting</w:t>
      </w:r>
      <w:r w:rsidR="0065118B">
        <w:rPr>
          <w:rFonts w:ascii="Arial" w:hAnsi="Arial" w:cs="Arial"/>
        </w:rPr>
        <w:t>.</w:t>
      </w:r>
    </w:p>
    <w:sectPr w:rsidR="003D758D" w:rsidRPr="00B75BC3" w:rsidSect="004C13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C4E61C" w14:textId="77777777" w:rsidR="006070D8" w:rsidRDefault="006070D8" w:rsidP="00CC6894">
      <w:pPr>
        <w:spacing w:after="0" w:line="240" w:lineRule="auto"/>
      </w:pPr>
      <w:r>
        <w:separator/>
      </w:r>
    </w:p>
  </w:endnote>
  <w:endnote w:type="continuationSeparator" w:id="0">
    <w:p w14:paraId="27490904" w14:textId="77777777" w:rsidR="006070D8" w:rsidRDefault="006070D8" w:rsidP="00CC6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ng">
    <w:altName w:val="Cambria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rriweather">
    <w:charset w:val="00"/>
    <w:family w:val="auto"/>
    <w:pitch w:val="variable"/>
    <w:sig w:usb0="20000207" w:usb1="00000002" w:usb2="00000000" w:usb3="00000000" w:csb0="00000197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7ACB27" w14:textId="77777777" w:rsidR="00C968B5" w:rsidRDefault="00C968B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EF5740" w14:textId="77777777" w:rsidR="005B363A" w:rsidRPr="006309FB" w:rsidRDefault="005B363A" w:rsidP="006309FB">
    <w:pPr>
      <w:pStyle w:val="Footer"/>
      <w:jc w:val="center"/>
      <w:rPr>
        <w:rFonts w:asciiTheme="minorHAnsi" w:hAnsiTheme="minorHAnsi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1261E5" w14:textId="77777777" w:rsidR="00C968B5" w:rsidRDefault="00C968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4BC814" w14:textId="77777777" w:rsidR="006070D8" w:rsidRDefault="006070D8" w:rsidP="00CC6894">
      <w:pPr>
        <w:spacing w:after="0" w:line="240" w:lineRule="auto"/>
      </w:pPr>
      <w:r>
        <w:separator/>
      </w:r>
    </w:p>
  </w:footnote>
  <w:footnote w:type="continuationSeparator" w:id="0">
    <w:p w14:paraId="22E8B235" w14:textId="77777777" w:rsidR="006070D8" w:rsidRDefault="006070D8" w:rsidP="00CC68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4029E5" w14:textId="77777777" w:rsidR="00C968B5" w:rsidRDefault="00C968B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9A5A4A" w14:textId="77777777" w:rsidR="005B363A" w:rsidRDefault="005B363A" w:rsidP="00CC6894">
    <w:pPr>
      <w:pStyle w:val="Header"/>
      <w:jc w:val="center"/>
      <w:rPr>
        <w:rFonts w:ascii="Arial" w:hAnsi="Arial" w:cs="Arial"/>
      </w:rPr>
    </w:pPr>
    <w:r w:rsidRPr="00CC6894">
      <w:rPr>
        <w:rFonts w:ascii="Arial" w:hAnsi="Arial" w:cs="Arial"/>
      </w:rPr>
      <w:t>AVHC Board Minutes</w:t>
    </w:r>
  </w:p>
  <w:p w14:paraId="77A939A1" w14:textId="20250AAE" w:rsidR="005B363A" w:rsidRDefault="007701F4" w:rsidP="008550AE">
    <w:pPr>
      <w:pStyle w:val="Header"/>
      <w:jc w:val="center"/>
      <w:rPr>
        <w:rFonts w:ascii="Arial" w:hAnsi="Arial" w:cs="Arial"/>
      </w:rPr>
    </w:pPr>
    <w:r>
      <w:rPr>
        <w:rFonts w:ascii="Arial" w:hAnsi="Arial" w:cs="Arial"/>
      </w:rPr>
      <w:t>June 6</w:t>
    </w:r>
    <w:r w:rsidR="004D1716">
      <w:rPr>
        <w:rFonts w:ascii="Arial" w:hAnsi="Arial" w:cs="Arial"/>
      </w:rPr>
      <w:t>, 2024</w:t>
    </w:r>
  </w:p>
  <w:p w14:paraId="3214CB20" w14:textId="77777777" w:rsidR="005B363A" w:rsidRDefault="005B363A" w:rsidP="00CC6894">
    <w:pPr>
      <w:pStyle w:val="Header"/>
      <w:jc w:val="center"/>
      <w:rPr>
        <w:rFonts w:ascii="Arial" w:hAnsi="Arial" w:cs="Arial"/>
      </w:rPr>
    </w:pPr>
  </w:p>
  <w:p w14:paraId="62C16B5B" w14:textId="77777777" w:rsidR="005B363A" w:rsidRPr="00CC6894" w:rsidRDefault="005B363A" w:rsidP="00CC6894">
    <w:pPr>
      <w:pStyle w:val="Header"/>
      <w:jc w:val="center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639630" w14:textId="77777777" w:rsidR="00C968B5" w:rsidRDefault="00C968B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5447F"/>
    <w:multiLevelType w:val="hybridMultilevel"/>
    <w:tmpl w:val="45B82ABA"/>
    <w:lvl w:ilvl="0" w:tplc="AD7E65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A5B2B"/>
    <w:multiLevelType w:val="multilevel"/>
    <w:tmpl w:val="940C2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4320E7"/>
    <w:multiLevelType w:val="hybridMultilevel"/>
    <w:tmpl w:val="236424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6A322D"/>
    <w:multiLevelType w:val="hybridMultilevel"/>
    <w:tmpl w:val="5E566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3326B5"/>
    <w:multiLevelType w:val="hybridMultilevel"/>
    <w:tmpl w:val="A8487EEA"/>
    <w:lvl w:ilvl="0" w:tplc="04090001">
      <w:start w:val="1"/>
      <w:numFmt w:val="bullet"/>
      <w:lvlText w:val=""/>
      <w:lvlJc w:val="left"/>
      <w:pPr>
        <w:ind w:left="1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70" w:hanging="360"/>
      </w:pPr>
      <w:rPr>
        <w:rFonts w:ascii="Wingdings" w:hAnsi="Wingdings" w:hint="default"/>
      </w:rPr>
    </w:lvl>
  </w:abstractNum>
  <w:abstractNum w:abstractNumId="5" w15:restartNumberingAfterBreak="0">
    <w:nsid w:val="2477325D"/>
    <w:multiLevelType w:val="hybridMultilevel"/>
    <w:tmpl w:val="A7B410FE"/>
    <w:lvl w:ilvl="0" w:tplc="04090001">
      <w:start w:val="1"/>
      <w:numFmt w:val="bullet"/>
      <w:lvlText w:val=""/>
      <w:lvlJc w:val="left"/>
      <w:pPr>
        <w:ind w:left="10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7" w:hanging="360"/>
      </w:pPr>
      <w:rPr>
        <w:rFonts w:ascii="Wingdings" w:hAnsi="Wingdings" w:hint="default"/>
      </w:rPr>
    </w:lvl>
  </w:abstractNum>
  <w:abstractNum w:abstractNumId="6" w15:restartNumberingAfterBreak="0">
    <w:nsid w:val="27A76326"/>
    <w:multiLevelType w:val="hybridMultilevel"/>
    <w:tmpl w:val="7F7069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8921334"/>
    <w:multiLevelType w:val="hybridMultilevel"/>
    <w:tmpl w:val="D0144CF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F6158E6"/>
    <w:multiLevelType w:val="hybridMultilevel"/>
    <w:tmpl w:val="4BBA6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A21D9E"/>
    <w:multiLevelType w:val="hybridMultilevel"/>
    <w:tmpl w:val="F1FC1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437041"/>
    <w:multiLevelType w:val="hybridMultilevel"/>
    <w:tmpl w:val="97F287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88D36CC"/>
    <w:multiLevelType w:val="hybridMultilevel"/>
    <w:tmpl w:val="28661EB6"/>
    <w:lvl w:ilvl="0" w:tplc="5F22023C">
      <w:start w:val="1"/>
      <w:numFmt w:val="decimal"/>
      <w:lvlText w:val="%1."/>
      <w:lvlJc w:val="left"/>
      <w:pPr>
        <w:ind w:left="14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7" w:hanging="360"/>
      </w:pPr>
    </w:lvl>
    <w:lvl w:ilvl="2" w:tplc="0409001B" w:tentative="1">
      <w:start w:val="1"/>
      <w:numFmt w:val="lowerRoman"/>
      <w:lvlText w:val="%3."/>
      <w:lvlJc w:val="right"/>
      <w:pPr>
        <w:ind w:left="2857" w:hanging="180"/>
      </w:pPr>
    </w:lvl>
    <w:lvl w:ilvl="3" w:tplc="0409000F" w:tentative="1">
      <w:start w:val="1"/>
      <w:numFmt w:val="decimal"/>
      <w:lvlText w:val="%4."/>
      <w:lvlJc w:val="left"/>
      <w:pPr>
        <w:ind w:left="3577" w:hanging="360"/>
      </w:pPr>
    </w:lvl>
    <w:lvl w:ilvl="4" w:tplc="04090019" w:tentative="1">
      <w:start w:val="1"/>
      <w:numFmt w:val="lowerLetter"/>
      <w:lvlText w:val="%5."/>
      <w:lvlJc w:val="left"/>
      <w:pPr>
        <w:ind w:left="4297" w:hanging="360"/>
      </w:pPr>
    </w:lvl>
    <w:lvl w:ilvl="5" w:tplc="0409001B" w:tentative="1">
      <w:start w:val="1"/>
      <w:numFmt w:val="lowerRoman"/>
      <w:lvlText w:val="%6."/>
      <w:lvlJc w:val="right"/>
      <w:pPr>
        <w:ind w:left="5017" w:hanging="180"/>
      </w:pPr>
    </w:lvl>
    <w:lvl w:ilvl="6" w:tplc="0409000F" w:tentative="1">
      <w:start w:val="1"/>
      <w:numFmt w:val="decimal"/>
      <w:lvlText w:val="%7."/>
      <w:lvlJc w:val="left"/>
      <w:pPr>
        <w:ind w:left="5737" w:hanging="360"/>
      </w:pPr>
    </w:lvl>
    <w:lvl w:ilvl="7" w:tplc="04090019" w:tentative="1">
      <w:start w:val="1"/>
      <w:numFmt w:val="lowerLetter"/>
      <w:lvlText w:val="%8."/>
      <w:lvlJc w:val="left"/>
      <w:pPr>
        <w:ind w:left="6457" w:hanging="360"/>
      </w:pPr>
    </w:lvl>
    <w:lvl w:ilvl="8" w:tplc="0409001B" w:tentative="1">
      <w:start w:val="1"/>
      <w:numFmt w:val="lowerRoman"/>
      <w:lvlText w:val="%9."/>
      <w:lvlJc w:val="right"/>
      <w:pPr>
        <w:ind w:left="7177" w:hanging="180"/>
      </w:pPr>
    </w:lvl>
  </w:abstractNum>
  <w:abstractNum w:abstractNumId="12" w15:restartNumberingAfterBreak="0">
    <w:nsid w:val="38C75D41"/>
    <w:multiLevelType w:val="hybridMultilevel"/>
    <w:tmpl w:val="0DA6F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EC6400"/>
    <w:multiLevelType w:val="hybridMultilevel"/>
    <w:tmpl w:val="1862C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0C5390"/>
    <w:multiLevelType w:val="hybridMultilevel"/>
    <w:tmpl w:val="E6A03E6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35141AE"/>
    <w:multiLevelType w:val="hybridMultilevel"/>
    <w:tmpl w:val="C11AA9A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4E42C33"/>
    <w:multiLevelType w:val="hybridMultilevel"/>
    <w:tmpl w:val="4282E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B31F94"/>
    <w:multiLevelType w:val="hybridMultilevel"/>
    <w:tmpl w:val="62A6F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187AE8"/>
    <w:multiLevelType w:val="hybridMultilevel"/>
    <w:tmpl w:val="F21C9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3A49E9"/>
    <w:multiLevelType w:val="hybridMultilevel"/>
    <w:tmpl w:val="2F9487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2C23426"/>
    <w:multiLevelType w:val="hybridMultilevel"/>
    <w:tmpl w:val="BB926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1B795E"/>
    <w:multiLevelType w:val="hybridMultilevel"/>
    <w:tmpl w:val="DFD6A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3947D7"/>
    <w:multiLevelType w:val="hybridMultilevel"/>
    <w:tmpl w:val="781AEC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A934E6F"/>
    <w:multiLevelType w:val="hybridMultilevel"/>
    <w:tmpl w:val="1F7C353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B41635A"/>
    <w:multiLevelType w:val="hybridMultilevel"/>
    <w:tmpl w:val="96E65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BD03FB"/>
    <w:multiLevelType w:val="hybridMultilevel"/>
    <w:tmpl w:val="AE3A74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FFF6443"/>
    <w:multiLevelType w:val="hybridMultilevel"/>
    <w:tmpl w:val="07DA8774"/>
    <w:lvl w:ilvl="0" w:tplc="CC542C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484B50"/>
    <w:multiLevelType w:val="hybridMultilevel"/>
    <w:tmpl w:val="E9D2D0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9"/>
  </w:num>
  <w:num w:numId="3">
    <w:abstractNumId w:val="26"/>
  </w:num>
  <w:num w:numId="4">
    <w:abstractNumId w:val="4"/>
  </w:num>
  <w:num w:numId="5">
    <w:abstractNumId w:val="0"/>
  </w:num>
  <w:num w:numId="6">
    <w:abstractNumId w:val="3"/>
  </w:num>
  <w:num w:numId="7">
    <w:abstractNumId w:val="12"/>
  </w:num>
  <w:num w:numId="8">
    <w:abstractNumId w:val="27"/>
  </w:num>
  <w:num w:numId="9">
    <w:abstractNumId w:val="22"/>
  </w:num>
  <w:num w:numId="10">
    <w:abstractNumId w:val="7"/>
  </w:num>
  <w:num w:numId="11">
    <w:abstractNumId w:val="14"/>
  </w:num>
  <w:num w:numId="12">
    <w:abstractNumId w:val="8"/>
  </w:num>
  <w:num w:numId="13">
    <w:abstractNumId w:val="17"/>
  </w:num>
  <w:num w:numId="14">
    <w:abstractNumId w:val="21"/>
  </w:num>
  <w:num w:numId="15">
    <w:abstractNumId w:val="18"/>
  </w:num>
  <w:num w:numId="16">
    <w:abstractNumId w:val="23"/>
  </w:num>
  <w:num w:numId="17">
    <w:abstractNumId w:val="6"/>
  </w:num>
  <w:num w:numId="18">
    <w:abstractNumId w:val="10"/>
  </w:num>
  <w:num w:numId="19">
    <w:abstractNumId w:val="20"/>
  </w:num>
  <w:num w:numId="20">
    <w:abstractNumId w:val="13"/>
  </w:num>
  <w:num w:numId="21">
    <w:abstractNumId w:val="16"/>
  </w:num>
  <w:num w:numId="22">
    <w:abstractNumId w:val="1"/>
  </w:num>
  <w:num w:numId="23">
    <w:abstractNumId w:val="15"/>
  </w:num>
  <w:num w:numId="24">
    <w:abstractNumId w:val="2"/>
  </w:num>
  <w:num w:numId="25">
    <w:abstractNumId w:val="5"/>
  </w:num>
  <w:num w:numId="26">
    <w:abstractNumId w:val="25"/>
  </w:num>
  <w:num w:numId="27">
    <w:abstractNumId w:val="24"/>
  </w:num>
  <w:num w:numId="28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894"/>
    <w:rsid w:val="00001469"/>
    <w:rsid w:val="00001C5A"/>
    <w:rsid w:val="000030F4"/>
    <w:rsid w:val="000033B6"/>
    <w:rsid w:val="000047DA"/>
    <w:rsid w:val="00004910"/>
    <w:rsid w:val="0000583C"/>
    <w:rsid w:val="00006E1B"/>
    <w:rsid w:val="00010E8E"/>
    <w:rsid w:val="00011518"/>
    <w:rsid w:val="00011AD1"/>
    <w:rsid w:val="000123B9"/>
    <w:rsid w:val="00012835"/>
    <w:rsid w:val="00012993"/>
    <w:rsid w:val="00012F3B"/>
    <w:rsid w:val="0001383A"/>
    <w:rsid w:val="00013D68"/>
    <w:rsid w:val="0001406F"/>
    <w:rsid w:val="00014158"/>
    <w:rsid w:val="00014CB7"/>
    <w:rsid w:val="000168E4"/>
    <w:rsid w:val="00016FF4"/>
    <w:rsid w:val="00017C5A"/>
    <w:rsid w:val="000203AD"/>
    <w:rsid w:val="00020592"/>
    <w:rsid w:val="00020830"/>
    <w:rsid w:val="0002153A"/>
    <w:rsid w:val="000222C7"/>
    <w:rsid w:val="000224DB"/>
    <w:rsid w:val="00025024"/>
    <w:rsid w:val="0002527C"/>
    <w:rsid w:val="00025B86"/>
    <w:rsid w:val="00026FD6"/>
    <w:rsid w:val="00030105"/>
    <w:rsid w:val="00030354"/>
    <w:rsid w:val="000318B1"/>
    <w:rsid w:val="0003223C"/>
    <w:rsid w:val="00032C48"/>
    <w:rsid w:val="0003343C"/>
    <w:rsid w:val="000344FD"/>
    <w:rsid w:val="000353B1"/>
    <w:rsid w:val="0003556C"/>
    <w:rsid w:val="00035C18"/>
    <w:rsid w:val="00037540"/>
    <w:rsid w:val="000375F0"/>
    <w:rsid w:val="0004045F"/>
    <w:rsid w:val="000409DB"/>
    <w:rsid w:val="00041766"/>
    <w:rsid w:val="00042E21"/>
    <w:rsid w:val="00042FA1"/>
    <w:rsid w:val="00046DA3"/>
    <w:rsid w:val="00046DEA"/>
    <w:rsid w:val="00046EA8"/>
    <w:rsid w:val="00047697"/>
    <w:rsid w:val="000500BB"/>
    <w:rsid w:val="000504FF"/>
    <w:rsid w:val="000505D6"/>
    <w:rsid w:val="00050DC4"/>
    <w:rsid w:val="00050E83"/>
    <w:rsid w:val="00051345"/>
    <w:rsid w:val="00052338"/>
    <w:rsid w:val="00052E23"/>
    <w:rsid w:val="00053BAA"/>
    <w:rsid w:val="00054F08"/>
    <w:rsid w:val="0005623C"/>
    <w:rsid w:val="000572AE"/>
    <w:rsid w:val="00057627"/>
    <w:rsid w:val="00060B46"/>
    <w:rsid w:val="000618E0"/>
    <w:rsid w:val="00061A5B"/>
    <w:rsid w:val="00062F0A"/>
    <w:rsid w:val="0006491D"/>
    <w:rsid w:val="00064C5C"/>
    <w:rsid w:val="00065897"/>
    <w:rsid w:val="000659E4"/>
    <w:rsid w:val="00065C7E"/>
    <w:rsid w:val="0006625C"/>
    <w:rsid w:val="000667DC"/>
    <w:rsid w:val="00067375"/>
    <w:rsid w:val="00067560"/>
    <w:rsid w:val="0006799C"/>
    <w:rsid w:val="00067DBF"/>
    <w:rsid w:val="00067E9B"/>
    <w:rsid w:val="00070028"/>
    <w:rsid w:val="0007670B"/>
    <w:rsid w:val="000773C5"/>
    <w:rsid w:val="0008009C"/>
    <w:rsid w:val="0008068A"/>
    <w:rsid w:val="00081984"/>
    <w:rsid w:val="0008205A"/>
    <w:rsid w:val="00082162"/>
    <w:rsid w:val="00082602"/>
    <w:rsid w:val="00084C31"/>
    <w:rsid w:val="000851E3"/>
    <w:rsid w:val="000855E8"/>
    <w:rsid w:val="00085CC9"/>
    <w:rsid w:val="00086668"/>
    <w:rsid w:val="0009035C"/>
    <w:rsid w:val="00090936"/>
    <w:rsid w:val="000913B3"/>
    <w:rsid w:val="000934B3"/>
    <w:rsid w:val="00094DEB"/>
    <w:rsid w:val="000958A7"/>
    <w:rsid w:val="00095B64"/>
    <w:rsid w:val="000960DB"/>
    <w:rsid w:val="0009645C"/>
    <w:rsid w:val="00097CF0"/>
    <w:rsid w:val="000A0174"/>
    <w:rsid w:val="000A0B3B"/>
    <w:rsid w:val="000A0D2E"/>
    <w:rsid w:val="000A2055"/>
    <w:rsid w:val="000A2719"/>
    <w:rsid w:val="000A54CE"/>
    <w:rsid w:val="000A5EFD"/>
    <w:rsid w:val="000A6E68"/>
    <w:rsid w:val="000A73E3"/>
    <w:rsid w:val="000A7724"/>
    <w:rsid w:val="000A7B43"/>
    <w:rsid w:val="000B010B"/>
    <w:rsid w:val="000B187D"/>
    <w:rsid w:val="000B21F2"/>
    <w:rsid w:val="000B2212"/>
    <w:rsid w:val="000B3EC4"/>
    <w:rsid w:val="000B4AB4"/>
    <w:rsid w:val="000B4FFB"/>
    <w:rsid w:val="000B6932"/>
    <w:rsid w:val="000B7003"/>
    <w:rsid w:val="000B75E3"/>
    <w:rsid w:val="000C06D7"/>
    <w:rsid w:val="000C0719"/>
    <w:rsid w:val="000C0A9B"/>
    <w:rsid w:val="000C0BFE"/>
    <w:rsid w:val="000C145D"/>
    <w:rsid w:val="000C3BA9"/>
    <w:rsid w:val="000C42EF"/>
    <w:rsid w:val="000C51A3"/>
    <w:rsid w:val="000C582B"/>
    <w:rsid w:val="000C6F89"/>
    <w:rsid w:val="000C753A"/>
    <w:rsid w:val="000C7737"/>
    <w:rsid w:val="000D1E82"/>
    <w:rsid w:val="000D36DD"/>
    <w:rsid w:val="000D3ECF"/>
    <w:rsid w:val="000D3F11"/>
    <w:rsid w:val="000D55A9"/>
    <w:rsid w:val="000D5DDA"/>
    <w:rsid w:val="000D6408"/>
    <w:rsid w:val="000D6B9B"/>
    <w:rsid w:val="000D6E88"/>
    <w:rsid w:val="000D75FF"/>
    <w:rsid w:val="000D7804"/>
    <w:rsid w:val="000D7C94"/>
    <w:rsid w:val="000E05ED"/>
    <w:rsid w:val="000E1436"/>
    <w:rsid w:val="000E2071"/>
    <w:rsid w:val="000E23D5"/>
    <w:rsid w:val="000E25AE"/>
    <w:rsid w:val="000E27CB"/>
    <w:rsid w:val="000E385B"/>
    <w:rsid w:val="000E447F"/>
    <w:rsid w:val="000E4BF1"/>
    <w:rsid w:val="000E4F3F"/>
    <w:rsid w:val="000E632B"/>
    <w:rsid w:val="000E693D"/>
    <w:rsid w:val="000E73E1"/>
    <w:rsid w:val="000E7647"/>
    <w:rsid w:val="000E7F27"/>
    <w:rsid w:val="000F0265"/>
    <w:rsid w:val="000F0400"/>
    <w:rsid w:val="000F0978"/>
    <w:rsid w:val="000F0FEF"/>
    <w:rsid w:val="000F1277"/>
    <w:rsid w:val="000F27E4"/>
    <w:rsid w:val="000F4AA5"/>
    <w:rsid w:val="000F53FA"/>
    <w:rsid w:val="000F59C7"/>
    <w:rsid w:val="000F5A56"/>
    <w:rsid w:val="000F6E2B"/>
    <w:rsid w:val="000F7501"/>
    <w:rsid w:val="000F7CF4"/>
    <w:rsid w:val="000F7DF5"/>
    <w:rsid w:val="00102089"/>
    <w:rsid w:val="001025E4"/>
    <w:rsid w:val="00103A39"/>
    <w:rsid w:val="00103C15"/>
    <w:rsid w:val="0010609A"/>
    <w:rsid w:val="00106A31"/>
    <w:rsid w:val="001076F4"/>
    <w:rsid w:val="00107DF7"/>
    <w:rsid w:val="00110358"/>
    <w:rsid w:val="00110B79"/>
    <w:rsid w:val="00111057"/>
    <w:rsid w:val="00111471"/>
    <w:rsid w:val="00111B9A"/>
    <w:rsid w:val="00112CF0"/>
    <w:rsid w:val="0011456F"/>
    <w:rsid w:val="00114CCD"/>
    <w:rsid w:val="00115AD9"/>
    <w:rsid w:val="001161CE"/>
    <w:rsid w:val="00116CA5"/>
    <w:rsid w:val="00117078"/>
    <w:rsid w:val="00117983"/>
    <w:rsid w:val="00117CD2"/>
    <w:rsid w:val="0012056D"/>
    <w:rsid w:val="0012127B"/>
    <w:rsid w:val="0012254D"/>
    <w:rsid w:val="0012379A"/>
    <w:rsid w:val="00123F7B"/>
    <w:rsid w:val="00124D75"/>
    <w:rsid w:val="00124DD7"/>
    <w:rsid w:val="001250E6"/>
    <w:rsid w:val="00125AA2"/>
    <w:rsid w:val="0012616D"/>
    <w:rsid w:val="00127776"/>
    <w:rsid w:val="0013126E"/>
    <w:rsid w:val="0013283A"/>
    <w:rsid w:val="00132A8A"/>
    <w:rsid w:val="00132AAA"/>
    <w:rsid w:val="0013357D"/>
    <w:rsid w:val="00133826"/>
    <w:rsid w:val="00133DBC"/>
    <w:rsid w:val="0013462B"/>
    <w:rsid w:val="00134E68"/>
    <w:rsid w:val="00135B76"/>
    <w:rsid w:val="00136FB9"/>
    <w:rsid w:val="00137505"/>
    <w:rsid w:val="00137E35"/>
    <w:rsid w:val="0014009D"/>
    <w:rsid w:val="00140EA5"/>
    <w:rsid w:val="00141627"/>
    <w:rsid w:val="00143C28"/>
    <w:rsid w:val="001447F0"/>
    <w:rsid w:val="00144A36"/>
    <w:rsid w:val="0014586D"/>
    <w:rsid w:val="0014619A"/>
    <w:rsid w:val="001463F1"/>
    <w:rsid w:val="00147C99"/>
    <w:rsid w:val="00151669"/>
    <w:rsid w:val="00152005"/>
    <w:rsid w:val="00152FE2"/>
    <w:rsid w:val="00153186"/>
    <w:rsid w:val="00153441"/>
    <w:rsid w:val="00153B2A"/>
    <w:rsid w:val="00153B5A"/>
    <w:rsid w:val="001542FB"/>
    <w:rsid w:val="00154DF0"/>
    <w:rsid w:val="00156DA0"/>
    <w:rsid w:val="0015706B"/>
    <w:rsid w:val="0016094B"/>
    <w:rsid w:val="00160E4D"/>
    <w:rsid w:val="00161B32"/>
    <w:rsid w:val="0016242D"/>
    <w:rsid w:val="00162831"/>
    <w:rsid w:val="00162C7C"/>
    <w:rsid w:val="001632E2"/>
    <w:rsid w:val="001633DF"/>
    <w:rsid w:val="00163AB8"/>
    <w:rsid w:val="00163FC4"/>
    <w:rsid w:val="001649E2"/>
    <w:rsid w:val="00165281"/>
    <w:rsid w:val="00166ACC"/>
    <w:rsid w:val="0016772A"/>
    <w:rsid w:val="00170F0F"/>
    <w:rsid w:val="00172A38"/>
    <w:rsid w:val="00173394"/>
    <w:rsid w:val="00173A02"/>
    <w:rsid w:val="00173AF1"/>
    <w:rsid w:val="00174007"/>
    <w:rsid w:val="001772D9"/>
    <w:rsid w:val="001773EE"/>
    <w:rsid w:val="00177AA1"/>
    <w:rsid w:val="00177F02"/>
    <w:rsid w:val="00177F9E"/>
    <w:rsid w:val="00180521"/>
    <w:rsid w:val="00180F6F"/>
    <w:rsid w:val="001818D5"/>
    <w:rsid w:val="001822D1"/>
    <w:rsid w:val="00182324"/>
    <w:rsid w:val="00183463"/>
    <w:rsid w:val="00183689"/>
    <w:rsid w:val="00183C61"/>
    <w:rsid w:val="00184577"/>
    <w:rsid w:val="00184B60"/>
    <w:rsid w:val="00184D12"/>
    <w:rsid w:val="00185124"/>
    <w:rsid w:val="00186CFD"/>
    <w:rsid w:val="0018770B"/>
    <w:rsid w:val="001901A9"/>
    <w:rsid w:val="00190639"/>
    <w:rsid w:val="001910BC"/>
    <w:rsid w:val="00191B74"/>
    <w:rsid w:val="0019233A"/>
    <w:rsid w:val="0019285E"/>
    <w:rsid w:val="00192DC9"/>
    <w:rsid w:val="00194B09"/>
    <w:rsid w:val="00194E97"/>
    <w:rsid w:val="00196733"/>
    <w:rsid w:val="00197960"/>
    <w:rsid w:val="00197E01"/>
    <w:rsid w:val="00197EEB"/>
    <w:rsid w:val="001A04FC"/>
    <w:rsid w:val="001A0BB6"/>
    <w:rsid w:val="001A1B22"/>
    <w:rsid w:val="001A1F19"/>
    <w:rsid w:val="001A219A"/>
    <w:rsid w:val="001A4482"/>
    <w:rsid w:val="001A5067"/>
    <w:rsid w:val="001A50AE"/>
    <w:rsid w:val="001A5F20"/>
    <w:rsid w:val="001A5FDE"/>
    <w:rsid w:val="001A6797"/>
    <w:rsid w:val="001A7AFE"/>
    <w:rsid w:val="001A7B42"/>
    <w:rsid w:val="001B0523"/>
    <w:rsid w:val="001B0A9E"/>
    <w:rsid w:val="001B142D"/>
    <w:rsid w:val="001B17D1"/>
    <w:rsid w:val="001B18C8"/>
    <w:rsid w:val="001B1F46"/>
    <w:rsid w:val="001B1FF2"/>
    <w:rsid w:val="001B2D8A"/>
    <w:rsid w:val="001B4E36"/>
    <w:rsid w:val="001B57ED"/>
    <w:rsid w:val="001B6875"/>
    <w:rsid w:val="001C23A0"/>
    <w:rsid w:val="001C390B"/>
    <w:rsid w:val="001C3FB9"/>
    <w:rsid w:val="001C463D"/>
    <w:rsid w:val="001C49EA"/>
    <w:rsid w:val="001C5665"/>
    <w:rsid w:val="001C5B60"/>
    <w:rsid w:val="001C6123"/>
    <w:rsid w:val="001C69EC"/>
    <w:rsid w:val="001C6F9E"/>
    <w:rsid w:val="001C7385"/>
    <w:rsid w:val="001C7784"/>
    <w:rsid w:val="001C7AAB"/>
    <w:rsid w:val="001C7EF2"/>
    <w:rsid w:val="001D0885"/>
    <w:rsid w:val="001D111E"/>
    <w:rsid w:val="001D1D4D"/>
    <w:rsid w:val="001D1F8D"/>
    <w:rsid w:val="001D2F67"/>
    <w:rsid w:val="001D5066"/>
    <w:rsid w:val="001D7991"/>
    <w:rsid w:val="001D7FE4"/>
    <w:rsid w:val="001E0565"/>
    <w:rsid w:val="001E0DC4"/>
    <w:rsid w:val="001E13E7"/>
    <w:rsid w:val="001E261B"/>
    <w:rsid w:val="001E307C"/>
    <w:rsid w:val="001E621D"/>
    <w:rsid w:val="001E670F"/>
    <w:rsid w:val="001E6DD9"/>
    <w:rsid w:val="001E768E"/>
    <w:rsid w:val="001F0579"/>
    <w:rsid w:val="001F12AA"/>
    <w:rsid w:val="001F1DA6"/>
    <w:rsid w:val="001F2043"/>
    <w:rsid w:val="001F20EB"/>
    <w:rsid w:val="001F2B72"/>
    <w:rsid w:val="001F3095"/>
    <w:rsid w:val="001F4486"/>
    <w:rsid w:val="001F458B"/>
    <w:rsid w:val="001F557A"/>
    <w:rsid w:val="001F5992"/>
    <w:rsid w:val="001F659A"/>
    <w:rsid w:val="001F6804"/>
    <w:rsid w:val="001F6842"/>
    <w:rsid w:val="001F7B4C"/>
    <w:rsid w:val="00201A6E"/>
    <w:rsid w:val="00202139"/>
    <w:rsid w:val="002043E4"/>
    <w:rsid w:val="0020486C"/>
    <w:rsid w:val="00210C7C"/>
    <w:rsid w:val="00211119"/>
    <w:rsid w:val="00211719"/>
    <w:rsid w:val="00211AE1"/>
    <w:rsid w:val="00211E6F"/>
    <w:rsid w:val="0021380F"/>
    <w:rsid w:val="002166D6"/>
    <w:rsid w:val="002172E3"/>
    <w:rsid w:val="00217366"/>
    <w:rsid w:val="00220ED4"/>
    <w:rsid w:val="00221076"/>
    <w:rsid w:val="00222170"/>
    <w:rsid w:val="00223CED"/>
    <w:rsid w:val="00224498"/>
    <w:rsid w:val="0022454D"/>
    <w:rsid w:val="0022581C"/>
    <w:rsid w:val="00225FDB"/>
    <w:rsid w:val="0022668E"/>
    <w:rsid w:val="0022692E"/>
    <w:rsid w:val="00226AA1"/>
    <w:rsid w:val="0022729E"/>
    <w:rsid w:val="00227453"/>
    <w:rsid w:val="0022796B"/>
    <w:rsid w:val="00230EA9"/>
    <w:rsid w:val="0023142D"/>
    <w:rsid w:val="00231729"/>
    <w:rsid w:val="00231C71"/>
    <w:rsid w:val="00232355"/>
    <w:rsid w:val="00232359"/>
    <w:rsid w:val="002331B2"/>
    <w:rsid w:val="00234BBC"/>
    <w:rsid w:val="00235614"/>
    <w:rsid w:val="00236AFB"/>
    <w:rsid w:val="00236B59"/>
    <w:rsid w:val="00236E74"/>
    <w:rsid w:val="00236E7D"/>
    <w:rsid w:val="002464DA"/>
    <w:rsid w:val="002467F8"/>
    <w:rsid w:val="00246E9C"/>
    <w:rsid w:val="002474E7"/>
    <w:rsid w:val="002501FA"/>
    <w:rsid w:val="0025107E"/>
    <w:rsid w:val="00251F69"/>
    <w:rsid w:val="00251FDF"/>
    <w:rsid w:val="00252534"/>
    <w:rsid w:val="00253EE7"/>
    <w:rsid w:val="00254238"/>
    <w:rsid w:val="00254746"/>
    <w:rsid w:val="002565D0"/>
    <w:rsid w:val="00256F95"/>
    <w:rsid w:val="0026052C"/>
    <w:rsid w:val="00260C08"/>
    <w:rsid w:val="00260EDC"/>
    <w:rsid w:val="0026250D"/>
    <w:rsid w:val="002628DD"/>
    <w:rsid w:val="0026380A"/>
    <w:rsid w:val="00263FFC"/>
    <w:rsid w:val="00265387"/>
    <w:rsid w:val="00265916"/>
    <w:rsid w:val="00265DF0"/>
    <w:rsid w:val="002672B2"/>
    <w:rsid w:val="0026768C"/>
    <w:rsid w:val="00270CDB"/>
    <w:rsid w:val="00271B3F"/>
    <w:rsid w:val="00271C30"/>
    <w:rsid w:val="002723A1"/>
    <w:rsid w:val="002723AF"/>
    <w:rsid w:val="00273467"/>
    <w:rsid w:val="002738DB"/>
    <w:rsid w:val="00273FB7"/>
    <w:rsid w:val="00274053"/>
    <w:rsid w:val="00274130"/>
    <w:rsid w:val="00274365"/>
    <w:rsid w:val="002752B4"/>
    <w:rsid w:val="00275724"/>
    <w:rsid w:val="00276A33"/>
    <w:rsid w:val="002772FA"/>
    <w:rsid w:val="00277577"/>
    <w:rsid w:val="0027787C"/>
    <w:rsid w:val="002778BC"/>
    <w:rsid w:val="00280885"/>
    <w:rsid w:val="00280C89"/>
    <w:rsid w:val="00280F40"/>
    <w:rsid w:val="00281F3A"/>
    <w:rsid w:val="00282606"/>
    <w:rsid w:val="002829ED"/>
    <w:rsid w:val="00282B20"/>
    <w:rsid w:val="00284D5E"/>
    <w:rsid w:val="002902B0"/>
    <w:rsid w:val="00290CA8"/>
    <w:rsid w:val="00291374"/>
    <w:rsid w:val="002921C7"/>
    <w:rsid w:val="00292837"/>
    <w:rsid w:val="00292C3F"/>
    <w:rsid w:val="002933C2"/>
    <w:rsid w:val="002935A2"/>
    <w:rsid w:val="00294D0A"/>
    <w:rsid w:val="00294D17"/>
    <w:rsid w:val="00295012"/>
    <w:rsid w:val="00296AA7"/>
    <w:rsid w:val="00297D5F"/>
    <w:rsid w:val="002A10AC"/>
    <w:rsid w:val="002A24B9"/>
    <w:rsid w:val="002A26E1"/>
    <w:rsid w:val="002A3EB3"/>
    <w:rsid w:val="002A406F"/>
    <w:rsid w:val="002A63F8"/>
    <w:rsid w:val="002A693F"/>
    <w:rsid w:val="002A6AFC"/>
    <w:rsid w:val="002A7EBD"/>
    <w:rsid w:val="002B0376"/>
    <w:rsid w:val="002B1188"/>
    <w:rsid w:val="002B12EC"/>
    <w:rsid w:val="002B25DF"/>
    <w:rsid w:val="002B43DA"/>
    <w:rsid w:val="002B468E"/>
    <w:rsid w:val="002B58E8"/>
    <w:rsid w:val="002B6D98"/>
    <w:rsid w:val="002B7B54"/>
    <w:rsid w:val="002B7CD9"/>
    <w:rsid w:val="002B7EFF"/>
    <w:rsid w:val="002C018D"/>
    <w:rsid w:val="002C0938"/>
    <w:rsid w:val="002C0C19"/>
    <w:rsid w:val="002C0CDC"/>
    <w:rsid w:val="002C1226"/>
    <w:rsid w:val="002C273E"/>
    <w:rsid w:val="002C281B"/>
    <w:rsid w:val="002C29C6"/>
    <w:rsid w:val="002C5987"/>
    <w:rsid w:val="002C5C02"/>
    <w:rsid w:val="002C6A94"/>
    <w:rsid w:val="002D3142"/>
    <w:rsid w:val="002D373C"/>
    <w:rsid w:val="002D3C55"/>
    <w:rsid w:val="002D3FFB"/>
    <w:rsid w:val="002D44D1"/>
    <w:rsid w:val="002D4636"/>
    <w:rsid w:val="002D60BC"/>
    <w:rsid w:val="002D6DE7"/>
    <w:rsid w:val="002E0A69"/>
    <w:rsid w:val="002E1108"/>
    <w:rsid w:val="002E1A50"/>
    <w:rsid w:val="002E2094"/>
    <w:rsid w:val="002E2709"/>
    <w:rsid w:val="002E4264"/>
    <w:rsid w:val="002E5641"/>
    <w:rsid w:val="002E5B0C"/>
    <w:rsid w:val="002F1251"/>
    <w:rsid w:val="002F296C"/>
    <w:rsid w:val="002F312C"/>
    <w:rsid w:val="002F3848"/>
    <w:rsid w:val="002F4F75"/>
    <w:rsid w:val="002F512D"/>
    <w:rsid w:val="002F58DB"/>
    <w:rsid w:val="002F69FE"/>
    <w:rsid w:val="002F6A39"/>
    <w:rsid w:val="002F6FD6"/>
    <w:rsid w:val="002F78F3"/>
    <w:rsid w:val="00300AD1"/>
    <w:rsid w:val="00301582"/>
    <w:rsid w:val="00301CE7"/>
    <w:rsid w:val="00301F3F"/>
    <w:rsid w:val="003041E5"/>
    <w:rsid w:val="00305C4C"/>
    <w:rsid w:val="0031011F"/>
    <w:rsid w:val="003102FB"/>
    <w:rsid w:val="0031030C"/>
    <w:rsid w:val="00311072"/>
    <w:rsid w:val="0031126A"/>
    <w:rsid w:val="00311340"/>
    <w:rsid w:val="0031143C"/>
    <w:rsid w:val="00311DEB"/>
    <w:rsid w:val="0031251B"/>
    <w:rsid w:val="00313166"/>
    <w:rsid w:val="0031318F"/>
    <w:rsid w:val="0031320D"/>
    <w:rsid w:val="00313BBB"/>
    <w:rsid w:val="003149BD"/>
    <w:rsid w:val="00314BEE"/>
    <w:rsid w:val="003153D2"/>
    <w:rsid w:val="003158EA"/>
    <w:rsid w:val="00315A48"/>
    <w:rsid w:val="00317303"/>
    <w:rsid w:val="00317B26"/>
    <w:rsid w:val="00317E57"/>
    <w:rsid w:val="00317F61"/>
    <w:rsid w:val="00321CF8"/>
    <w:rsid w:val="0032256C"/>
    <w:rsid w:val="00323235"/>
    <w:rsid w:val="00324E7D"/>
    <w:rsid w:val="0032557C"/>
    <w:rsid w:val="00325DED"/>
    <w:rsid w:val="00330428"/>
    <w:rsid w:val="003324A4"/>
    <w:rsid w:val="00334012"/>
    <w:rsid w:val="0033743C"/>
    <w:rsid w:val="0033772A"/>
    <w:rsid w:val="003417F5"/>
    <w:rsid w:val="00342A98"/>
    <w:rsid w:val="00343209"/>
    <w:rsid w:val="0034434E"/>
    <w:rsid w:val="0034453E"/>
    <w:rsid w:val="00345AB4"/>
    <w:rsid w:val="00345C21"/>
    <w:rsid w:val="00346676"/>
    <w:rsid w:val="00346BA3"/>
    <w:rsid w:val="00347282"/>
    <w:rsid w:val="003479C9"/>
    <w:rsid w:val="00353641"/>
    <w:rsid w:val="00353FF1"/>
    <w:rsid w:val="0035426D"/>
    <w:rsid w:val="00354623"/>
    <w:rsid w:val="0035495B"/>
    <w:rsid w:val="00356EFD"/>
    <w:rsid w:val="00357594"/>
    <w:rsid w:val="00357C38"/>
    <w:rsid w:val="0036126E"/>
    <w:rsid w:val="0036134F"/>
    <w:rsid w:val="00361681"/>
    <w:rsid w:val="00361AE5"/>
    <w:rsid w:val="00362488"/>
    <w:rsid w:val="00363A33"/>
    <w:rsid w:val="00365B0D"/>
    <w:rsid w:val="00365C94"/>
    <w:rsid w:val="003662E5"/>
    <w:rsid w:val="0036664D"/>
    <w:rsid w:val="0036765E"/>
    <w:rsid w:val="00370060"/>
    <w:rsid w:val="00370718"/>
    <w:rsid w:val="0037086E"/>
    <w:rsid w:val="00371720"/>
    <w:rsid w:val="00372D56"/>
    <w:rsid w:val="00373442"/>
    <w:rsid w:val="0037367D"/>
    <w:rsid w:val="0037372B"/>
    <w:rsid w:val="00373A58"/>
    <w:rsid w:val="003750D2"/>
    <w:rsid w:val="00377FF7"/>
    <w:rsid w:val="0038015C"/>
    <w:rsid w:val="003816A5"/>
    <w:rsid w:val="00381CCC"/>
    <w:rsid w:val="00381F4B"/>
    <w:rsid w:val="003840BC"/>
    <w:rsid w:val="0038550E"/>
    <w:rsid w:val="0038788C"/>
    <w:rsid w:val="003878CC"/>
    <w:rsid w:val="00387B34"/>
    <w:rsid w:val="00390508"/>
    <w:rsid w:val="003906C9"/>
    <w:rsid w:val="003909E8"/>
    <w:rsid w:val="00390EBF"/>
    <w:rsid w:val="00391360"/>
    <w:rsid w:val="00391F9F"/>
    <w:rsid w:val="0039217B"/>
    <w:rsid w:val="003921CE"/>
    <w:rsid w:val="00392F72"/>
    <w:rsid w:val="00393B8C"/>
    <w:rsid w:val="003942FB"/>
    <w:rsid w:val="00395F97"/>
    <w:rsid w:val="003A04DD"/>
    <w:rsid w:val="003A05BF"/>
    <w:rsid w:val="003A0D12"/>
    <w:rsid w:val="003A1273"/>
    <w:rsid w:val="003A1706"/>
    <w:rsid w:val="003A18F6"/>
    <w:rsid w:val="003A1B0B"/>
    <w:rsid w:val="003A1FE1"/>
    <w:rsid w:val="003A22EC"/>
    <w:rsid w:val="003A4A10"/>
    <w:rsid w:val="003A4B0B"/>
    <w:rsid w:val="003A66B3"/>
    <w:rsid w:val="003A7182"/>
    <w:rsid w:val="003B043F"/>
    <w:rsid w:val="003B1A05"/>
    <w:rsid w:val="003B1DD4"/>
    <w:rsid w:val="003B26CA"/>
    <w:rsid w:val="003B3B5A"/>
    <w:rsid w:val="003B3BF9"/>
    <w:rsid w:val="003B435C"/>
    <w:rsid w:val="003B51D9"/>
    <w:rsid w:val="003B65CF"/>
    <w:rsid w:val="003B79F8"/>
    <w:rsid w:val="003C02AB"/>
    <w:rsid w:val="003C1EC0"/>
    <w:rsid w:val="003C2828"/>
    <w:rsid w:val="003C2D9C"/>
    <w:rsid w:val="003C31CE"/>
    <w:rsid w:val="003C43EC"/>
    <w:rsid w:val="003C4B30"/>
    <w:rsid w:val="003C54F7"/>
    <w:rsid w:val="003C5957"/>
    <w:rsid w:val="003C654D"/>
    <w:rsid w:val="003C785B"/>
    <w:rsid w:val="003C7C40"/>
    <w:rsid w:val="003D0284"/>
    <w:rsid w:val="003D02A7"/>
    <w:rsid w:val="003D02E3"/>
    <w:rsid w:val="003D116C"/>
    <w:rsid w:val="003D1683"/>
    <w:rsid w:val="003D40C3"/>
    <w:rsid w:val="003D447D"/>
    <w:rsid w:val="003D482B"/>
    <w:rsid w:val="003D4E5D"/>
    <w:rsid w:val="003D6A83"/>
    <w:rsid w:val="003D758D"/>
    <w:rsid w:val="003E0F39"/>
    <w:rsid w:val="003E1611"/>
    <w:rsid w:val="003E192B"/>
    <w:rsid w:val="003E20A8"/>
    <w:rsid w:val="003E2454"/>
    <w:rsid w:val="003E34C0"/>
    <w:rsid w:val="003E7CF7"/>
    <w:rsid w:val="003E7F75"/>
    <w:rsid w:val="003F04BE"/>
    <w:rsid w:val="003F0636"/>
    <w:rsid w:val="003F0676"/>
    <w:rsid w:val="003F125B"/>
    <w:rsid w:val="003F317B"/>
    <w:rsid w:val="003F33B1"/>
    <w:rsid w:val="003F5569"/>
    <w:rsid w:val="003F564B"/>
    <w:rsid w:val="003F59A6"/>
    <w:rsid w:val="003F6296"/>
    <w:rsid w:val="003F7A10"/>
    <w:rsid w:val="00400270"/>
    <w:rsid w:val="00401208"/>
    <w:rsid w:val="004021F2"/>
    <w:rsid w:val="004032AC"/>
    <w:rsid w:val="004044DF"/>
    <w:rsid w:val="004047A5"/>
    <w:rsid w:val="0040511B"/>
    <w:rsid w:val="00405DC7"/>
    <w:rsid w:val="00406420"/>
    <w:rsid w:val="00407660"/>
    <w:rsid w:val="00407B25"/>
    <w:rsid w:val="004115E6"/>
    <w:rsid w:val="00411BD6"/>
    <w:rsid w:val="00412430"/>
    <w:rsid w:val="00413931"/>
    <w:rsid w:val="0041617C"/>
    <w:rsid w:val="00416438"/>
    <w:rsid w:val="00416EDB"/>
    <w:rsid w:val="004172C6"/>
    <w:rsid w:val="00417A73"/>
    <w:rsid w:val="00417E35"/>
    <w:rsid w:val="0042241D"/>
    <w:rsid w:val="0042299F"/>
    <w:rsid w:val="004229AF"/>
    <w:rsid w:val="00423164"/>
    <w:rsid w:val="004235A7"/>
    <w:rsid w:val="00423B49"/>
    <w:rsid w:val="00424188"/>
    <w:rsid w:val="00424379"/>
    <w:rsid w:val="004266BD"/>
    <w:rsid w:val="00426F36"/>
    <w:rsid w:val="00430063"/>
    <w:rsid w:val="00430CFF"/>
    <w:rsid w:val="00430D85"/>
    <w:rsid w:val="00431F8E"/>
    <w:rsid w:val="00432180"/>
    <w:rsid w:val="00432503"/>
    <w:rsid w:val="00433164"/>
    <w:rsid w:val="0043331D"/>
    <w:rsid w:val="00433F77"/>
    <w:rsid w:val="00434850"/>
    <w:rsid w:val="00434E37"/>
    <w:rsid w:val="0043531A"/>
    <w:rsid w:val="0043553F"/>
    <w:rsid w:val="00435831"/>
    <w:rsid w:val="00437D4E"/>
    <w:rsid w:val="004408D4"/>
    <w:rsid w:val="004410D7"/>
    <w:rsid w:val="00442048"/>
    <w:rsid w:val="004424C5"/>
    <w:rsid w:val="00442917"/>
    <w:rsid w:val="00442D55"/>
    <w:rsid w:val="00442F04"/>
    <w:rsid w:val="00443401"/>
    <w:rsid w:val="00444D4F"/>
    <w:rsid w:val="0044637A"/>
    <w:rsid w:val="004468DD"/>
    <w:rsid w:val="004470FD"/>
    <w:rsid w:val="004474F6"/>
    <w:rsid w:val="00452463"/>
    <w:rsid w:val="00452BB3"/>
    <w:rsid w:val="00452F2A"/>
    <w:rsid w:val="00452F62"/>
    <w:rsid w:val="00453B5B"/>
    <w:rsid w:val="00454252"/>
    <w:rsid w:val="00457014"/>
    <w:rsid w:val="00457357"/>
    <w:rsid w:val="004575CC"/>
    <w:rsid w:val="0046182D"/>
    <w:rsid w:val="004619D1"/>
    <w:rsid w:val="004630FC"/>
    <w:rsid w:val="00463248"/>
    <w:rsid w:val="0046400A"/>
    <w:rsid w:val="00464227"/>
    <w:rsid w:val="00466D2E"/>
    <w:rsid w:val="00467080"/>
    <w:rsid w:val="0047061A"/>
    <w:rsid w:val="004709ED"/>
    <w:rsid w:val="00470DFD"/>
    <w:rsid w:val="00471240"/>
    <w:rsid w:val="00471E83"/>
    <w:rsid w:val="00472290"/>
    <w:rsid w:val="004722C2"/>
    <w:rsid w:val="0047235A"/>
    <w:rsid w:val="004758E0"/>
    <w:rsid w:val="004775CD"/>
    <w:rsid w:val="0047773B"/>
    <w:rsid w:val="00477909"/>
    <w:rsid w:val="00477A33"/>
    <w:rsid w:val="0048028D"/>
    <w:rsid w:val="00480BCA"/>
    <w:rsid w:val="00481595"/>
    <w:rsid w:val="00481882"/>
    <w:rsid w:val="0048197C"/>
    <w:rsid w:val="0048399E"/>
    <w:rsid w:val="00483FD2"/>
    <w:rsid w:val="00485CF1"/>
    <w:rsid w:val="00485EBB"/>
    <w:rsid w:val="0048602F"/>
    <w:rsid w:val="00487394"/>
    <w:rsid w:val="004877E7"/>
    <w:rsid w:val="00487C87"/>
    <w:rsid w:val="00490B42"/>
    <w:rsid w:val="00490B70"/>
    <w:rsid w:val="00490F84"/>
    <w:rsid w:val="0049163B"/>
    <w:rsid w:val="0049177E"/>
    <w:rsid w:val="00491965"/>
    <w:rsid w:val="004919E6"/>
    <w:rsid w:val="00491DC3"/>
    <w:rsid w:val="0049220D"/>
    <w:rsid w:val="00492A23"/>
    <w:rsid w:val="00492C3C"/>
    <w:rsid w:val="00494C55"/>
    <w:rsid w:val="00496CCF"/>
    <w:rsid w:val="004A1EE6"/>
    <w:rsid w:val="004A25F4"/>
    <w:rsid w:val="004A26F4"/>
    <w:rsid w:val="004A323B"/>
    <w:rsid w:val="004A6646"/>
    <w:rsid w:val="004A6B23"/>
    <w:rsid w:val="004B0246"/>
    <w:rsid w:val="004B23A0"/>
    <w:rsid w:val="004B2BF0"/>
    <w:rsid w:val="004B3547"/>
    <w:rsid w:val="004B3DC7"/>
    <w:rsid w:val="004B4315"/>
    <w:rsid w:val="004B443E"/>
    <w:rsid w:val="004B45BD"/>
    <w:rsid w:val="004B45DE"/>
    <w:rsid w:val="004B533F"/>
    <w:rsid w:val="004B58B0"/>
    <w:rsid w:val="004B6975"/>
    <w:rsid w:val="004B7C50"/>
    <w:rsid w:val="004C1377"/>
    <w:rsid w:val="004C2C15"/>
    <w:rsid w:val="004C2D19"/>
    <w:rsid w:val="004C470A"/>
    <w:rsid w:val="004C5561"/>
    <w:rsid w:val="004C6E7B"/>
    <w:rsid w:val="004D014D"/>
    <w:rsid w:val="004D0597"/>
    <w:rsid w:val="004D0D7F"/>
    <w:rsid w:val="004D12DE"/>
    <w:rsid w:val="004D1716"/>
    <w:rsid w:val="004D1CFA"/>
    <w:rsid w:val="004D1E6B"/>
    <w:rsid w:val="004D272F"/>
    <w:rsid w:val="004D32D9"/>
    <w:rsid w:val="004D4765"/>
    <w:rsid w:val="004D4AFB"/>
    <w:rsid w:val="004D50EC"/>
    <w:rsid w:val="004D6063"/>
    <w:rsid w:val="004D6E04"/>
    <w:rsid w:val="004D70CC"/>
    <w:rsid w:val="004D7EF5"/>
    <w:rsid w:val="004E381D"/>
    <w:rsid w:val="004E3A1D"/>
    <w:rsid w:val="004E4D8E"/>
    <w:rsid w:val="004E5169"/>
    <w:rsid w:val="004E51A3"/>
    <w:rsid w:val="004E5852"/>
    <w:rsid w:val="004F02B0"/>
    <w:rsid w:val="004F288D"/>
    <w:rsid w:val="004F2CB3"/>
    <w:rsid w:val="004F2D7E"/>
    <w:rsid w:val="004F3668"/>
    <w:rsid w:val="004F3BCA"/>
    <w:rsid w:val="004F5816"/>
    <w:rsid w:val="004F6224"/>
    <w:rsid w:val="004F632A"/>
    <w:rsid w:val="004F73D0"/>
    <w:rsid w:val="004F7FB7"/>
    <w:rsid w:val="00500A99"/>
    <w:rsid w:val="0050119C"/>
    <w:rsid w:val="00503B25"/>
    <w:rsid w:val="00504BC2"/>
    <w:rsid w:val="00505605"/>
    <w:rsid w:val="00506636"/>
    <w:rsid w:val="00507B81"/>
    <w:rsid w:val="00507DF0"/>
    <w:rsid w:val="0051030B"/>
    <w:rsid w:val="0051066A"/>
    <w:rsid w:val="0051123D"/>
    <w:rsid w:val="0051156F"/>
    <w:rsid w:val="00511D52"/>
    <w:rsid w:val="00511D75"/>
    <w:rsid w:val="005131CC"/>
    <w:rsid w:val="0051397E"/>
    <w:rsid w:val="0051523E"/>
    <w:rsid w:val="005159B0"/>
    <w:rsid w:val="00516724"/>
    <w:rsid w:val="005179E4"/>
    <w:rsid w:val="00517A01"/>
    <w:rsid w:val="0052080D"/>
    <w:rsid w:val="00521025"/>
    <w:rsid w:val="005213A8"/>
    <w:rsid w:val="00521F1F"/>
    <w:rsid w:val="00521F5A"/>
    <w:rsid w:val="00522EDF"/>
    <w:rsid w:val="005233DB"/>
    <w:rsid w:val="00523C13"/>
    <w:rsid w:val="00524350"/>
    <w:rsid w:val="00524391"/>
    <w:rsid w:val="0052555A"/>
    <w:rsid w:val="00525A29"/>
    <w:rsid w:val="005263C7"/>
    <w:rsid w:val="005266B1"/>
    <w:rsid w:val="00526A9F"/>
    <w:rsid w:val="005270BA"/>
    <w:rsid w:val="00527F92"/>
    <w:rsid w:val="00530740"/>
    <w:rsid w:val="00530A3E"/>
    <w:rsid w:val="00530AD8"/>
    <w:rsid w:val="00531080"/>
    <w:rsid w:val="00533B73"/>
    <w:rsid w:val="00533FC1"/>
    <w:rsid w:val="00534C0B"/>
    <w:rsid w:val="00535C34"/>
    <w:rsid w:val="005379E2"/>
    <w:rsid w:val="005379FF"/>
    <w:rsid w:val="00537BF3"/>
    <w:rsid w:val="00540921"/>
    <w:rsid w:val="00540A93"/>
    <w:rsid w:val="00543211"/>
    <w:rsid w:val="0054655E"/>
    <w:rsid w:val="00546E18"/>
    <w:rsid w:val="00546E2A"/>
    <w:rsid w:val="00546F7B"/>
    <w:rsid w:val="005471D0"/>
    <w:rsid w:val="00547A9E"/>
    <w:rsid w:val="00550A91"/>
    <w:rsid w:val="00550DEA"/>
    <w:rsid w:val="00550ED7"/>
    <w:rsid w:val="00550F7A"/>
    <w:rsid w:val="005520E3"/>
    <w:rsid w:val="005520F6"/>
    <w:rsid w:val="00552E49"/>
    <w:rsid w:val="005549BE"/>
    <w:rsid w:val="00555026"/>
    <w:rsid w:val="00555E87"/>
    <w:rsid w:val="00560B3C"/>
    <w:rsid w:val="00561094"/>
    <w:rsid w:val="0056270F"/>
    <w:rsid w:val="00562A59"/>
    <w:rsid w:val="00562D8E"/>
    <w:rsid w:val="00564227"/>
    <w:rsid w:val="0056469C"/>
    <w:rsid w:val="005653A0"/>
    <w:rsid w:val="005665C0"/>
    <w:rsid w:val="0056733B"/>
    <w:rsid w:val="00567628"/>
    <w:rsid w:val="005712DE"/>
    <w:rsid w:val="00571555"/>
    <w:rsid w:val="0057209C"/>
    <w:rsid w:val="005721FF"/>
    <w:rsid w:val="005736E8"/>
    <w:rsid w:val="005755F4"/>
    <w:rsid w:val="0057639C"/>
    <w:rsid w:val="005768C8"/>
    <w:rsid w:val="005775B1"/>
    <w:rsid w:val="00577A00"/>
    <w:rsid w:val="00577A5B"/>
    <w:rsid w:val="00580AB8"/>
    <w:rsid w:val="00581500"/>
    <w:rsid w:val="0058277C"/>
    <w:rsid w:val="00582E4D"/>
    <w:rsid w:val="00583A29"/>
    <w:rsid w:val="00584442"/>
    <w:rsid w:val="00585ADC"/>
    <w:rsid w:val="0058682E"/>
    <w:rsid w:val="00587D75"/>
    <w:rsid w:val="0059075C"/>
    <w:rsid w:val="00590A12"/>
    <w:rsid w:val="00593FFA"/>
    <w:rsid w:val="005946F5"/>
    <w:rsid w:val="0059635C"/>
    <w:rsid w:val="005A083E"/>
    <w:rsid w:val="005A134E"/>
    <w:rsid w:val="005A26BD"/>
    <w:rsid w:val="005A31FF"/>
    <w:rsid w:val="005A354F"/>
    <w:rsid w:val="005A3914"/>
    <w:rsid w:val="005A3FAD"/>
    <w:rsid w:val="005A4775"/>
    <w:rsid w:val="005A4DC8"/>
    <w:rsid w:val="005A564A"/>
    <w:rsid w:val="005A7828"/>
    <w:rsid w:val="005B1868"/>
    <w:rsid w:val="005B1BEA"/>
    <w:rsid w:val="005B3129"/>
    <w:rsid w:val="005B363A"/>
    <w:rsid w:val="005B4468"/>
    <w:rsid w:val="005B4598"/>
    <w:rsid w:val="005B5BA5"/>
    <w:rsid w:val="005B5BB4"/>
    <w:rsid w:val="005B645D"/>
    <w:rsid w:val="005B6838"/>
    <w:rsid w:val="005B6EB4"/>
    <w:rsid w:val="005C050E"/>
    <w:rsid w:val="005C0E84"/>
    <w:rsid w:val="005C2FF8"/>
    <w:rsid w:val="005C308D"/>
    <w:rsid w:val="005C4194"/>
    <w:rsid w:val="005C439B"/>
    <w:rsid w:val="005C48B7"/>
    <w:rsid w:val="005C5B15"/>
    <w:rsid w:val="005C6019"/>
    <w:rsid w:val="005C6230"/>
    <w:rsid w:val="005C691D"/>
    <w:rsid w:val="005C6BE9"/>
    <w:rsid w:val="005D1F23"/>
    <w:rsid w:val="005D312D"/>
    <w:rsid w:val="005D3657"/>
    <w:rsid w:val="005D370F"/>
    <w:rsid w:val="005D3C27"/>
    <w:rsid w:val="005D487F"/>
    <w:rsid w:val="005D558A"/>
    <w:rsid w:val="005D6B2F"/>
    <w:rsid w:val="005D76C2"/>
    <w:rsid w:val="005D777D"/>
    <w:rsid w:val="005E2924"/>
    <w:rsid w:val="005E2A1C"/>
    <w:rsid w:val="005E380D"/>
    <w:rsid w:val="005E398C"/>
    <w:rsid w:val="005E43B8"/>
    <w:rsid w:val="005E593E"/>
    <w:rsid w:val="005E6315"/>
    <w:rsid w:val="005E7437"/>
    <w:rsid w:val="005E7811"/>
    <w:rsid w:val="005F1072"/>
    <w:rsid w:val="005F12F0"/>
    <w:rsid w:val="005F2D20"/>
    <w:rsid w:val="005F5E21"/>
    <w:rsid w:val="005F5F9F"/>
    <w:rsid w:val="005F6B1D"/>
    <w:rsid w:val="005F7483"/>
    <w:rsid w:val="00600ECE"/>
    <w:rsid w:val="00603F8B"/>
    <w:rsid w:val="0060403C"/>
    <w:rsid w:val="0060457D"/>
    <w:rsid w:val="006058CB"/>
    <w:rsid w:val="00606565"/>
    <w:rsid w:val="006070D8"/>
    <w:rsid w:val="00607161"/>
    <w:rsid w:val="00607F96"/>
    <w:rsid w:val="00610AD5"/>
    <w:rsid w:val="00610B4E"/>
    <w:rsid w:val="00611563"/>
    <w:rsid w:val="006117C1"/>
    <w:rsid w:val="0061247A"/>
    <w:rsid w:val="00613FD7"/>
    <w:rsid w:val="006156CD"/>
    <w:rsid w:val="006156FB"/>
    <w:rsid w:val="006159D1"/>
    <w:rsid w:val="00615CB3"/>
    <w:rsid w:val="00616529"/>
    <w:rsid w:val="00616918"/>
    <w:rsid w:val="00617AF7"/>
    <w:rsid w:val="006218E6"/>
    <w:rsid w:val="00621B9F"/>
    <w:rsid w:val="006237DF"/>
    <w:rsid w:val="006262E2"/>
    <w:rsid w:val="00627F59"/>
    <w:rsid w:val="0063098E"/>
    <w:rsid w:val="006309FB"/>
    <w:rsid w:val="00630FE5"/>
    <w:rsid w:val="00633C02"/>
    <w:rsid w:val="00634CFC"/>
    <w:rsid w:val="00635D30"/>
    <w:rsid w:val="0063637C"/>
    <w:rsid w:val="00636D2D"/>
    <w:rsid w:val="00637014"/>
    <w:rsid w:val="00637203"/>
    <w:rsid w:val="006411BC"/>
    <w:rsid w:val="00641796"/>
    <w:rsid w:val="00641C9E"/>
    <w:rsid w:val="00641E64"/>
    <w:rsid w:val="00641E99"/>
    <w:rsid w:val="00642008"/>
    <w:rsid w:val="00643624"/>
    <w:rsid w:val="00643DE3"/>
    <w:rsid w:val="00646339"/>
    <w:rsid w:val="00650715"/>
    <w:rsid w:val="0065118B"/>
    <w:rsid w:val="0065328E"/>
    <w:rsid w:val="00654091"/>
    <w:rsid w:val="0065466B"/>
    <w:rsid w:val="00655FF2"/>
    <w:rsid w:val="00660DEB"/>
    <w:rsid w:val="006611EB"/>
    <w:rsid w:val="00662C75"/>
    <w:rsid w:val="00663848"/>
    <w:rsid w:val="0066432C"/>
    <w:rsid w:val="006647D1"/>
    <w:rsid w:val="0066498B"/>
    <w:rsid w:val="00666136"/>
    <w:rsid w:val="00666345"/>
    <w:rsid w:val="006665B5"/>
    <w:rsid w:val="00670DF6"/>
    <w:rsid w:val="0067125E"/>
    <w:rsid w:val="00671DC7"/>
    <w:rsid w:val="00673BC5"/>
    <w:rsid w:val="00674603"/>
    <w:rsid w:val="0067494D"/>
    <w:rsid w:val="00674BD2"/>
    <w:rsid w:val="00674D21"/>
    <w:rsid w:val="006758CA"/>
    <w:rsid w:val="00675A25"/>
    <w:rsid w:val="0067611B"/>
    <w:rsid w:val="00677B94"/>
    <w:rsid w:val="00680B43"/>
    <w:rsid w:val="00680EDF"/>
    <w:rsid w:val="00681E13"/>
    <w:rsid w:val="006826E0"/>
    <w:rsid w:val="00682BF5"/>
    <w:rsid w:val="00684703"/>
    <w:rsid w:val="00684788"/>
    <w:rsid w:val="00684FC8"/>
    <w:rsid w:val="0068607A"/>
    <w:rsid w:val="006879BE"/>
    <w:rsid w:val="00687D78"/>
    <w:rsid w:val="00687E13"/>
    <w:rsid w:val="006900AB"/>
    <w:rsid w:val="006901AC"/>
    <w:rsid w:val="0069127F"/>
    <w:rsid w:val="00691922"/>
    <w:rsid w:val="006921CE"/>
    <w:rsid w:val="00694C77"/>
    <w:rsid w:val="006972D2"/>
    <w:rsid w:val="00697B72"/>
    <w:rsid w:val="00697F7E"/>
    <w:rsid w:val="006A08ED"/>
    <w:rsid w:val="006A1025"/>
    <w:rsid w:val="006A1D45"/>
    <w:rsid w:val="006A37E4"/>
    <w:rsid w:val="006A401E"/>
    <w:rsid w:val="006A4096"/>
    <w:rsid w:val="006A414E"/>
    <w:rsid w:val="006A49D6"/>
    <w:rsid w:val="006A4DDB"/>
    <w:rsid w:val="006A67F9"/>
    <w:rsid w:val="006A6B81"/>
    <w:rsid w:val="006A6E5B"/>
    <w:rsid w:val="006A75BD"/>
    <w:rsid w:val="006A7DA9"/>
    <w:rsid w:val="006B10FE"/>
    <w:rsid w:val="006B1AF4"/>
    <w:rsid w:val="006B1EE0"/>
    <w:rsid w:val="006B2980"/>
    <w:rsid w:val="006B3585"/>
    <w:rsid w:val="006B4C81"/>
    <w:rsid w:val="006B56C5"/>
    <w:rsid w:val="006B68AD"/>
    <w:rsid w:val="006B7E6F"/>
    <w:rsid w:val="006B7F95"/>
    <w:rsid w:val="006C1864"/>
    <w:rsid w:val="006C2488"/>
    <w:rsid w:val="006C2AA2"/>
    <w:rsid w:val="006C2E59"/>
    <w:rsid w:val="006C3E7F"/>
    <w:rsid w:val="006C42FA"/>
    <w:rsid w:val="006C5A6B"/>
    <w:rsid w:val="006C6BE1"/>
    <w:rsid w:val="006D1520"/>
    <w:rsid w:val="006D1B35"/>
    <w:rsid w:val="006D1BE0"/>
    <w:rsid w:val="006D252F"/>
    <w:rsid w:val="006D2624"/>
    <w:rsid w:val="006D29EC"/>
    <w:rsid w:val="006D445E"/>
    <w:rsid w:val="006D7AB6"/>
    <w:rsid w:val="006D7B6C"/>
    <w:rsid w:val="006E01CF"/>
    <w:rsid w:val="006E06D4"/>
    <w:rsid w:val="006E1524"/>
    <w:rsid w:val="006E165F"/>
    <w:rsid w:val="006E2665"/>
    <w:rsid w:val="006E3658"/>
    <w:rsid w:val="006E4A00"/>
    <w:rsid w:val="006E4EF7"/>
    <w:rsid w:val="006E5CA3"/>
    <w:rsid w:val="006E6274"/>
    <w:rsid w:val="006E6797"/>
    <w:rsid w:val="006E692F"/>
    <w:rsid w:val="006E6B18"/>
    <w:rsid w:val="006E6D63"/>
    <w:rsid w:val="006F0225"/>
    <w:rsid w:val="006F093F"/>
    <w:rsid w:val="006F1272"/>
    <w:rsid w:val="006F3AB4"/>
    <w:rsid w:val="006F454C"/>
    <w:rsid w:val="006F6416"/>
    <w:rsid w:val="006F6A46"/>
    <w:rsid w:val="006F7D26"/>
    <w:rsid w:val="00704F52"/>
    <w:rsid w:val="00705857"/>
    <w:rsid w:val="00706C9A"/>
    <w:rsid w:val="007074AC"/>
    <w:rsid w:val="00710B6B"/>
    <w:rsid w:val="007116F3"/>
    <w:rsid w:val="00711A15"/>
    <w:rsid w:val="00712657"/>
    <w:rsid w:val="00712781"/>
    <w:rsid w:val="00713A1A"/>
    <w:rsid w:val="007170B0"/>
    <w:rsid w:val="00717E49"/>
    <w:rsid w:val="00720037"/>
    <w:rsid w:val="0072112A"/>
    <w:rsid w:val="007227E2"/>
    <w:rsid w:val="00722DD4"/>
    <w:rsid w:val="0072368E"/>
    <w:rsid w:val="00723926"/>
    <w:rsid w:val="00723A57"/>
    <w:rsid w:val="00723FBA"/>
    <w:rsid w:val="007251B2"/>
    <w:rsid w:val="0072579B"/>
    <w:rsid w:val="00725983"/>
    <w:rsid w:val="00726901"/>
    <w:rsid w:val="007319EA"/>
    <w:rsid w:val="00731E23"/>
    <w:rsid w:val="00734396"/>
    <w:rsid w:val="00734502"/>
    <w:rsid w:val="0073599C"/>
    <w:rsid w:val="00741249"/>
    <w:rsid w:val="00741ED9"/>
    <w:rsid w:val="00743CD8"/>
    <w:rsid w:val="00745521"/>
    <w:rsid w:val="007462CB"/>
    <w:rsid w:val="00747FD7"/>
    <w:rsid w:val="00752CEF"/>
    <w:rsid w:val="0075332E"/>
    <w:rsid w:val="00753582"/>
    <w:rsid w:val="00755BB3"/>
    <w:rsid w:val="00757379"/>
    <w:rsid w:val="00760013"/>
    <w:rsid w:val="00760F9E"/>
    <w:rsid w:val="0076164C"/>
    <w:rsid w:val="00762011"/>
    <w:rsid w:val="00763BAB"/>
    <w:rsid w:val="0076442A"/>
    <w:rsid w:val="00764A90"/>
    <w:rsid w:val="00765874"/>
    <w:rsid w:val="00767386"/>
    <w:rsid w:val="007677CF"/>
    <w:rsid w:val="007701F4"/>
    <w:rsid w:val="007708E1"/>
    <w:rsid w:val="00770915"/>
    <w:rsid w:val="0077119C"/>
    <w:rsid w:val="0077268E"/>
    <w:rsid w:val="00774312"/>
    <w:rsid w:val="007744E8"/>
    <w:rsid w:val="00777624"/>
    <w:rsid w:val="007806E6"/>
    <w:rsid w:val="00782665"/>
    <w:rsid w:val="00783741"/>
    <w:rsid w:val="00783C5D"/>
    <w:rsid w:val="007840EE"/>
    <w:rsid w:val="007844EE"/>
    <w:rsid w:val="007849CA"/>
    <w:rsid w:val="0078595E"/>
    <w:rsid w:val="007861A1"/>
    <w:rsid w:val="007870B4"/>
    <w:rsid w:val="00787F0E"/>
    <w:rsid w:val="00790603"/>
    <w:rsid w:val="007909B1"/>
    <w:rsid w:val="00790CAA"/>
    <w:rsid w:val="00792290"/>
    <w:rsid w:val="00793937"/>
    <w:rsid w:val="00793962"/>
    <w:rsid w:val="00793C71"/>
    <w:rsid w:val="0079442F"/>
    <w:rsid w:val="00794EC9"/>
    <w:rsid w:val="007952B3"/>
    <w:rsid w:val="00795895"/>
    <w:rsid w:val="00795D98"/>
    <w:rsid w:val="00795E91"/>
    <w:rsid w:val="00796A6A"/>
    <w:rsid w:val="00797CB0"/>
    <w:rsid w:val="007A05A2"/>
    <w:rsid w:val="007A193B"/>
    <w:rsid w:val="007A1993"/>
    <w:rsid w:val="007A1FF3"/>
    <w:rsid w:val="007A2496"/>
    <w:rsid w:val="007A2680"/>
    <w:rsid w:val="007A379A"/>
    <w:rsid w:val="007A3EB6"/>
    <w:rsid w:val="007A3ED6"/>
    <w:rsid w:val="007A43AA"/>
    <w:rsid w:val="007A5801"/>
    <w:rsid w:val="007A610C"/>
    <w:rsid w:val="007A61C5"/>
    <w:rsid w:val="007A6DF4"/>
    <w:rsid w:val="007A7C60"/>
    <w:rsid w:val="007A7F68"/>
    <w:rsid w:val="007B013D"/>
    <w:rsid w:val="007B0982"/>
    <w:rsid w:val="007B0B41"/>
    <w:rsid w:val="007B1A72"/>
    <w:rsid w:val="007B23F1"/>
    <w:rsid w:val="007B296B"/>
    <w:rsid w:val="007B3778"/>
    <w:rsid w:val="007B38C8"/>
    <w:rsid w:val="007B4A2E"/>
    <w:rsid w:val="007B511E"/>
    <w:rsid w:val="007B6D50"/>
    <w:rsid w:val="007B798D"/>
    <w:rsid w:val="007C0E27"/>
    <w:rsid w:val="007C12C7"/>
    <w:rsid w:val="007C1603"/>
    <w:rsid w:val="007C2055"/>
    <w:rsid w:val="007C3AF3"/>
    <w:rsid w:val="007C3D67"/>
    <w:rsid w:val="007C44B6"/>
    <w:rsid w:val="007C474D"/>
    <w:rsid w:val="007C5D79"/>
    <w:rsid w:val="007C5E00"/>
    <w:rsid w:val="007C6ACE"/>
    <w:rsid w:val="007C7DD8"/>
    <w:rsid w:val="007D15DD"/>
    <w:rsid w:val="007D1AB2"/>
    <w:rsid w:val="007D3E77"/>
    <w:rsid w:val="007D42DF"/>
    <w:rsid w:val="007D44EE"/>
    <w:rsid w:val="007D48AA"/>
    <w:rsid w:val="007D4EDE"/>
    <w:rsid w:val="007D7459"/>
    <w:rsid w:val="007D7ACD"/>
    <w:rsid w:val="007E0C8B"/>
    <w:rsid w:val="007E1983"/>
    <w:rsid w:val="007E2EC3"/>
    <w:rsid w:val="007E42F3"/>
    <w:rsid w:val="007E4568"/>
    <w:rsid w:val="007E527F"/>
    <w:rsid w:val="007E6628"/>
    <w:rsid w:val="007E67A9"/>
    <w:rsid w:val="007E7370"/>
    <w:rsid w:val="007E791B"/>
    <w:rsid w:val="007F001E"/>
    <w:rsid w:val="007F02A9"/>
    <w:rsid w:val="007F0799"/>
    <w:rsid w:val="007F099A"/>
    <w:rsid w:val="007F3150"/>
    <w:rsid w:val="007F364D"/>
    <w:rsid w:val="007F36F1"/>
    <w:rsid w:val="007F488F"/>
    <w:rsid w:val="007F6A5B"/>
    <w:rsid w:val="007F6CDD"/>
    <w:rsid w:val="007F71BD"/>
    <w:rsid w:val="00800B1E"/>
    <w:rsid w:val="00800E0C"/>
    <w:rsid w:val="00802D82"/>
    <w:rsid w:val="00806BEE"/>
    <w:rsid w:val="00806F20"/>
    <w:rsid w:val="008073F1"/>
    <w:rsid w:val="00807FD0"/>
    <w:rsid w:val="00810B1B"/>
    <w:rsid w:val="00810EA0"/>
    <w:rsid w:val="008114A0"/>
    <w:rsid w:val="00811FB6"/>
    <w:rsid w:val="0081371F"/>
    <w:rsid w:val="00813D2C"/>
    <w:rsid w:val="00814212"/>
    <w:rsid w:val="008143BD"/>
    <w:rsid w:val="008152A4"/>
    <w:rsid w:val="00815876"/>
    <w:rsid w:val="00815B4C"/>
    <w:rsid w:val="00815FD7"/>
    <w:rsid w:val="008167D0"/>
    <w:rsid w:val="00817922"/>
    <w:rsid w:val="00820087"/>
    <w:rsid w:val="00821918"/>
    <w:rsid w:val="0082515D"/>
    <w:rsid w:val="0082615B"/>
    <w:rsid w:val="0082691C"/>
    <w:rsid w:val="00827BD8"/>
    <w:rsid w:val="00830419"/>
    <w:rsid w:val="00830EE9"/>
    <w:rsid w:val="00831135"/>
    <w:rsid w:val="00831B2F"/>
    <w:rsid w:val="00833AA0"/>
    <w:rsid w:val="00833B8E"/>
    <w:rsid w:val="008355CD"/>
    <w:rsid w:val="00836B5C"/>
    <w:rsid w:val="00836BB7"/>
    <w:rsid w:val="00837C32"/>
    <w:rsid w:val="00844178"/>
    <w:rsid w:val="008443FA"/>
    <w:rsid w:val="00844C47"/>
    <w:rsid w:val="00845604"/>
    <w:rsid w:val="00846911"/>
    <w:rsid w:val="00847138"/>
    <w:rsid w:val="0084774E"/>
    <w:rsid w:val="0084780C"/>
    <w:rsid w:val="00847A3A"/>
    <w:rsid w:val="00847CC2"/>
    <w:rsid w:val="008500CF"/>
    <w:rsid w:val="00850A70"/>
    <w:rsid w:val="008522C9"/>
    <w:rsid w:val="00852CBD"/>
    <w:rsid w:val="00853B73"/>
    <w:rsid w:val="008540DA"/>
    <w:rsid w:val="008550AE"/>
    <w:rsid w:val="008553B2"/>
    <w:rsid w:val="0085601B"/>
    <w:rsid w:val="0085634E"/>
    <w:rsid w:val="0085662A"/>
    <w:rsid w:val="00861B71"/>
    <w:rsid w:val="00862A56"/>
    <w:rsid w:val="00863C4D"/>
    <w:rsid w:val="008645C2"/>
    <w:rsid w:val="00864B1A"/>
    <w:rsid w:val="00864C44"/>
    <w:rsid w:val="008671F6"/>
    <w:rsid w:val="008707B8"/>
    <w:rsid w:val="0087100B"/>
    <w:rsid w:val="00871FA8"/>
    <w:rsid w:val="0087263C"/>
    <w:rsid w:val="008729A6"/>
    <w:rsid w:val="008748B0"/>
    <w:rsid w:val="00874A03"/>
    <w:rsid w:val="00875675"/>
    <w:rsid w:val="008762DC"/>
    <w:rsid w:val="008773AA"/>
    <w:rsid w:val="00882368"/>
    <w:rsid w:val="0088562C"/>
    <w:rsid w:val="0088597C"/>
    <w:rsid w:val="00885B90"/>
    <w:rsid w:val="00887F01"/>
    <w:rsid w:val="00890CBD"/>
    <w:rsid w:val="00892899"/>
    <w:rsid w:val="00892E8B"/>
    <w:rsid w:val="008A12A5"/>
    <w:rsid w:val="008A176C"/>
    <w:rsid w:val="008A3215"/>
    <w:rsid w:val="008A379D"/>
    <w:rsid w:val="008A388E"/>
    <w:rsid w:val="008A4CCC"/>
    <w:rsid w:val="008A6917"/>
    <w:rsid w:val="008A7825"/>
    <w:rsid w:val="008B2485"/>
    <w:rsid w:val="008B3D82"/>
    <w:rsid w:val="008B4A21"/>
    <w:rsid w:val="008B4B6C"/>
    <w:rsid w:val="008B52EE"/>
    <w:rsid w:val="008B6985"/>
    <w:rsid w:val="008B6ED7"/>
    <w:rsid w:val="008B7706"/>
    <w:rsid w:val="008C09C0"/>
    <w:rsid w:val="008C0AFB"/>
    <w:rsid w:val="008C0B02"/>
    <w:rsid w:val="008C1BCD"/>
    <w:rsid w:val="008C3549"/>
    <w:rsid w:val="008C418F"/>
    <w:rsid w:val="008C447F"/>
    <w:rsid w:val="008C47FE"/>
    <w:rsid w:val="008C5619"/>
    <w:rsid w:val="008C660A"/>
    <w:rsid w:val="008C6F15"/>
    <w:rsid w:val="008C7E77"/>
    <w:rsid w:val="008D173D"/>
    <w:rsid w:val="008D1ECA"/>
    <w:rsid w:val="008D3501"/>
    <w:rsid w:val="008D5342"/>
    <w:rsid w:val="008D57EE"/>
    <w:rsid w:val="008D6178"/>
    <w:rsid w:val="008D680C"/>
    <w:rsid w:val="008D68C1"/>
    <w:rsid w:val="008D6D11"/>
    <w:rsid w:val="008E22AD"/>
    <w:rsid w:val="008E2E18"/>
    <w:rsid w:val="008E3AC4"/>
    <w:rsid w:val="008E4CB3"/>
    <w:rsid w:val="008E4D24"/>
    <w:rsid w:val="008E561E"/>
    <w:rsid w:val="008E6778"/>
    <w:rsid w:val="008E6C7E"/>
    <w:rsid w:val="008E7E53"/>
    <w:rsid w:val="008F1B9E"/>
    <w:rsid w:val="008F1E3E"/>
    <w:rsid w:val="008F3197"/>
    <w:rsid w:val="008F347F"/>
    <w:rsid w:val="008F517F"/>
    <w:rsid w:val="008F55E7"/>
    <w:rsid w:val="008F7536"/>
    <w:rsid w:val="008F79CE"/>
    <w:rsid w:val="008F7C04"/>
    <w:rsid w:val="00902765"/>
    <w:rsid w:val="00904495"/>
    <w:rsid w:val="0090576D"/>
    <w:rsid w:val="009063A1"/>
    <w:rsid w:val="009066B4"/>
    <w:rsid w:val="00907BEE"/>
    <w:rsid w:val="00907DE7"/>
    <w:rsid w:val="00907FA9"/>
    <w:rsid w:val="0091121A"/>
    <w:rsid w:val="00911D27"/>
    <w:rsid w:val="00912874"/>
    <w:rsid w:val="009136B5"/>
    <w:rsid w:val="009158B0"/>
    <w:rsid w:val="009160AE"/>
    <w:rsid w:val="00917415"/>
    <w:rsid w:val="0091791C"/>
    <w:rsid w:val="00920D98"/>
    <w:rsid w:val="009215B0"/>
    <w:rsid w:val="009222E6"/>
    <w:rsid w:val="00922ABA"/>
    <w:rsid w:val="00922E79"/>
    <w:rsid w:val="00923210"/>
    <w:rsid w:val="009240B1"/>
    <w:rsid w:val="00925251"/>
    <w:rsid w:val="00925C50"/>
    <w:rsid w:val="009267AA"/>
    <w:rsid w:val="009270CF"/>
    <w:rsid w:val="0092783E"/>
    <w:rsid w:val="0093407C"/>
    <w:rsid w:val="00934F92"/>
    <w:rsid w:val="009350CB"/>
    <w:rsid w:val="00937F7D"/>
    <w:rsid w:val="009408C3"/>
    <w:rsid w:val="009421EF"/>
    <w:rsid w:val="00942A93"/>
    <w:rsid w:val="0094365F"/>
    <w:rsid w:val="00947639"/>
    <w:rsid w:val="00947946"/>
    <w:rsid w:val="00947BEF"/>
    <w:rsid w:val="00950B77"/>
    <w:rsid w:val="00953013"/>
    <w:rsid w:val="00953F0D"/>
    <w:rsid w:val="009544B3"/>
    <w:rsid w:val="00954D7E"/>
    <w:rsid w:val="00954DE5"/>
    <w:rsid w:val="00955172"/>
    <w:rsid w:val="00956853"/>
    <w:rsid w:val="00957049"/>
    <w:rsid w:val="00957693"/>
    <w:rsid w:val="00957980"/>
    <w:rsid w:val="00960C3D"/>
    <w:rsid w:val="00960D6A"/>
    <w:rsid w:val="00961109"/>
    <w:rsid w:val="0096230D"/>
    <w:rsid w:val="00962710"/>
    <w:rsid w:val="00964DFC"/>
    <w:rsid w:val="009658F2"/>
    <w:rsid w:val="00965A62"/>
    <w:rsid w:val="00966A60"/>
    <w:rsid w:val="00966D76"/>
    <w:rsid w:val="0096746D"/>
    <w:rsid w:val="00972B07"/>
    <w:rsid w:val="00974191"/>
    <w:rsid w:val="00974BC7"/>
    <w:rsid w:val="00980A21"/>
    <w:rsid w:val="009811C2"/>
    <w:rsid w:val="00981F1B"/>
    <w:rsid w:val="00982BD2"/>
    <w:rsid w:val="00983BAA"/>
    <w:rsid w:val="00984C8D"/>
    <w:rsid w:val="009854D1"/>
    <w:rsid w:val="0098616A"/>
    <w:rsid w:val="00986579"/>
    <w:rsid w:val="00986D81"/>
    <w:rsid w:val="0098708A"/>
    <w:rsid w:val="00990FB5"/>
    <w:rsid w:val="00990FE1"/>
    <w:rsid w:val="00992586"/>
    <w:rsid w:val="00994987"/>
    <w:rsid w:val="00997982"/>
    <w:rsid w:val="009A2D2B"/>
    <w:rsid w:val="009A38BC"/>
    <w:rsid w:val="009A53DC"/>
    <w:rsid w:val="009A62B8"/>
    <w:rsid w:val="009A715F"/>
    <w:rsid w:val="009A798F"/>
    <w:rsid w:val="009B1FF2"/>
    <w:rsid w:val="009B3E32"/>
    <w:rsid w:val="009B4CB9"/>
    <w:rsid w:val="009B551A"/>
    <w:rsid w:val="009B5672"/>
    <w:rsid w:val="009B5739"/>
    <w:rsid w:val="009B5FCF"/>
    <w:rsid w:val="009C07BD"/>
    <w:rsid w:val="009C20F3"/>
    <w:rsid w:val="009C3252"/>
    <w:rsid w:val="009C4B55"/>
    <w:rsid w:val="009C5EE5"/>
    <w:rsid w:val="009C6A17"/>
    <w:rsid w:val="009C7A49"/>
    <w:rsid w:val="009C7A68"/>
    <w:rsid w:val="009D25DC"/>
    <w:rsid w:val="009D26F7"/>
    <w:rsid w:val="009D304B"/>
    <w:rsid w:val="009D3DF5"/>
    <w:rsid w:val="009D40B9"/>
    <w:rsid w:val="009D6DB0"/>
    <w:rsid w:val="009D71D6"/>
    <w:rsid w:val="009D7238"/>
    <w:rsid w:val="009D7FDE"/>
    <w:rsid w:val="009E12FF"/>
    <w:rsid w:val="009E13B9"/>
    <w:rsid w:val="009E26A8"/>
    <w:rsid w:val="009E30DA"/>
    <w:rsid w:val="009E30EC"/>
    <w:rsid w:val="009E3409"/>
    <w:rsid w:val="009E466A"/>
    <w:rsid w:val="009E514A"/>
    <w:rsid w:val="009E5D6B"/>
    <w:rsid w:val="009E5FF4"/>
    <w:rsid w:val="009E6DC6"/>
    <w:rsid w:val="009E75B2"/>
    <w:rsid w:val="009E7B5F"/>
    <w:rsid w:val="009F0269"/>
    <w:rsid w:val="009F073F"/>
    <w:rsid w:val="009F0908"/>
    <w:rsid w:val="009F1C97"/>
    <w:rsid w:val="009F203E"/>
    <w:rsid w:val="009F299B"/>
    <w:rsid w:val="009F318B"/>
    <w:rsid w:val="009F336F"/>
    <w:rsid w:val="009F4771"/>
    <w:rsid w:val="009F7EDB"/>
    <w:rsid w:val="00A0028C"/>
    <w:rsid w:val="00A01526"/>
    <w:rsid w:val="00A02A42"/>
    <w:rsid w:val="00A02ED6"/>
    <w:rsid w:val="00A0353C"/>
    <w:rsid w:val="00A05CE7"/>
    <w:rsid w:val="00A06D28"/>
    <w:rsid w:val="00A107DB"/>
    <w:rsid w:val="00A10906"/>
    <w:rsid w:val="00A1296C"/>
    <w:rsid w:val="00A129BE"/>
    <w:rsid w:val="00A130E4"/>
    <w:rsid w:val="00A13282"/>
    <w:rsid w:val="00A13F47"/>
    <w:rsid w:val="00A13F5D"/>
    <w:rsid w:val="00A141F0"/>
    <w:rsid w:val="00A14E93"/>
    <w:rsid w:val="00A15636"/>
    <w:rsid w:val="00A169B3"/>
    <w:rsid w:val="00A16FCB"/>
    <w:rsid w:val="00A1788A"/>
    <w:rsid w:val="00A17E5C"/>
    <w:rsid w:val="00A20E86"/>
    <w:rsid w:val="00A21706"/>
    <w:rsid w:val="00A220E7"/>
    <w:rsid w:val="00A22164"/>
    <w:rsid w:val="00A222FC"/>
    <w:rsid w:val="00A24D05"/>
    <w:rsid w:val="00A25724"/>
    <w:rsid w:val="00A25BF9"/>
    <w:rsid w:val="00A26070"/>
    <w:rsid w:val="00A26281"/>
    <w:rsid w:val="00A275DA"/>
    <w:rsid w:val="00A30E69"/>
    <w:rsid w:val="00A31375"/>
    <w:rsid w:val="00A314A9"/>
    <w:rsid w:val="00A322E1"/>
    <w:rsid w:val="00A33086"/>
    <w:rsid w:val="00A33A2D"/>
    <w:rsid w:val="00A34794"/>
    <w:rsid w:val="00A360DF"/>
    <w:rsid w:val="00A36B0E"/>
    <w:rsid w:val="00A40317"/>
    <w:rsid w:val="00A40A85"/>
    <w:rsid w:val="00A40D20"/>
    <w:rsid w:val="00A4182C"/>
    <w:rsid w:val="00A42421"/>
    <w:rsid w:val="00A42574"/>
    <w:rsid w:val="00A42B51"/>
    <w:rsid w:val="00A42D47"/>
    <w:rsid w:val="00A44910"/>
    <w:rsid w:val="00A45E1F"/>
    <w:rsid w:val="00A4711A"/>
    <w:rsid w:val="00A50DCC"/>
    <w:rsid w:val="00A51424"/>
    <w:rsid w:val="00A515B3"/>
    <w:rsid w:val="00A520B2"/>
    <w:rsid w:val="00A52DD0"/>
    <w:rsid w:val="00A53650"/>
    <w:rsid w:val="00A53A7C"/>
    <w:rsid w:val="00A54534"/>
    <w:rsid w:val="00A54ABA"/>
    <w:rsid w:val="00A54B85"/>
    <w:rsid w:val="00A5605F"/>
    <w:rsid w:val="00A56851"/>
    <w:rsid w:val="00A56B54"/>
    <w:rsid w:val="00A60011"/>
    <w:rsid w:val="00A6034C"/>
    <w:rsid w:val="00A60B7B"/>
    <w:rsid w:val="00A6216A"/>
    <w:rsid w:val="00A629F9"/>
    <w:rsid w:val="00A63BB8"/>
    <w:rsid w:val="00A64AB4"/>
    <w:rsid w:val="00A64B52"/>
    <w:rsid w:val="00A652D3"/>
    <w:rsid w:val="00A65CF2"/>
    <w:rsid w:val="00A6636C"/>
    <w:rsid w:val="00A6639A"/>
    <w:rsid w:val="00A6783C"/>
    <w:rsid w:val="00A67D97"/>
    <w:rsid w:val="00A7033F"/>
    <w:rsid w:val="00A74488"/>
    <w:rsid w:val="00A744C5"/>
    <w:rsid w:val="00A74A2B"/>
    <w:rsid w:val="00A75558"/>
    <w:rsid w:val="00A7615A"/>
    <w:rsid w:val="00A76487"/>
    <w:rsid w:val="00A77E29"/>
    <w:rsid w:val="00A81552"/>
    <w:rsid w:val="00A81A66"/>
    <w:rsid w:val="00A82FB4"/>
    <w:rsid w:val="00A84BA1"/>
    <w:rsid w:val="00A865B5"/>
    <w:rsid w:val="00A87F98"/>
    <w:rsid w:val="00A90FC4"/>
    <w:rsid w:val="00A91076"/>
    <w:rsid w:val="00A91BD1"/>
    <w:rsid w:val="00A92081"/>
    <w:rsid w:val="00A9552C"/>
    <w:rsid w:val="00A95E29"/>
    <w:rsid w:val="00A96A8D"/>
    <w:rsid w:val="00A96D85"/>
    <w:rsid w:val="00A97963"/>
    <w:rsid w:val="00AA0218"/>
    <w:rsid w:val="00AA11B9"/>
    <w:rsid w:val="00AA151C"/>
    <w:rsid w:val="00AA1F23"/>
    <w:rsid w:val="00AA262C"/>
    <w:rsid w:val="00AA3DB1"/>
    <w:rsid w:val="00AA5F6B"/>
    <w:rsid w:val="00AA65A7"/>
    <w:rsid w:val="00AA6DD0"/>
    <w:rsid w:val="00AB08FE"/>
    <w:rsid w:val="00AB4B0E"/>
    <w:rsid w:val="00AB6CFA"/>
    <w:rsid w:val="00AB77D5"/>
    <w:rsid w:val="00AB7883"/>
    <w:rsid w:val="00AB7E49"/>
    <w:rsid w:val="00AC034C"/>
    <w:rsid w:val="00AC1BA0"/>
    <w:rsid w:val="00AC1BE4"/>
    <w:rsid w:val="00AC2F71"/>
    <w:rsid w:val="00AC308D"/>
    <w:rsid w:val="00AC30E6"/>
    <w:rsid w:val="00AC3407"/>
    <w:rsid w:val="00AC3707"/>
    <w:rsid w:val="00AC3FE2"/>
    <w:rsid w:val="00AC5A60"/>
    <w:rsid w:val="00AC78CD"/>
    <w:rsid w:val="00AC7E03"/>
    <w:rsid w:val="00AD02A7"/>
    <w:rsid w:val="00AD0728"/>
    <w:rsid w:val="00AD1D86"/>
    <w:rsid w:val="00AD34AB"/>
    <w:rsid w:val="00AD3F24"/>
    <w:rsid w:val="00AD4700"/>
    <w:rsid w:val="00AD4858"/>
    <w:rsid w:val="00AD4C52"/>
    <w:rsid w:val="00AD6670"/>
    <w:rsid w:val="00AD70AA"/>
    <w:rsid w:val="00AD74C7"/>
    <w:rsid w:val="00AD7B2C"/>
    <w:rsid w:val="00AE0B14"/>
    <w:rsid w:val="00AE2129"/>
    <w:rsid w:val="00AE214E"/>
    <w:rsid w:val="00AE2437"/>
    <w:rsid w:val="00AE62D2"/>
    <w:rsid w:val="00AE6D48"/>
    <w:rsid w:val="00AE760D"/>
    <w:rsid w:val="00AF0B40"/>
    <w:rsid w:val="00AF1163"/>
    <w:rsid w:val="00AF1807"/>
    <w:rsid w:val="00AF2568"/>
    <w:rsid w:val="00AF2F85"/>
    <w:rsid w:val="00AF3282"/>
    <w:rsid w:val="00AF3A6D"/>
    <w:rsid w:val="00AF4583"/>
    <w:rsid w:val="00AF4FB8"/>
    <w:rsid w:val="00AF5FEA"/>
    <w:rsid w:val="00AF7ADA"/>
    <w:rsid w:val="00B00344"/>
    <w:rsid w:val="00B0090D"/>
    <w:rsid w:val="00B00D72"/>
    <w:rsid w:val="00B01F4F"/>
    <w:rsid w:val="00B02212"/>
    <w:rsid w:val="00B0279B"/>
    <w:rsid w:val="00B02EA9"/>
    <w:rsid w:val="00B031AC"/>
    <w:rsid w:val="00B044CC"/>
    <w:rsid w:val="00B04918"/>
    <w:rsid w:val="00B0515F"/>
    <w:rsid w:val="00B119E8"/>
    <w:rsid w:val="00B11FDF"/>
    <w:rsid w:val="00B12B57"/>
    <w:rsid w:val="00B14690"/>
    <w:rsid w:val="00B14EFE"/>
    <w:rsid w:val="00B155A6"/>
    <w:rsid w:val="00B15A35"/>
    <w:rsid w:val="00B15C9D"/>
    <w:rsid w:val="00B206EA"/>
    <w:rsid w:val="00B20B4B"/>
    <w:rsid w:val="00B20B67"/>
    <w:rsid w:val="00B21369"/>
    <w:rsid w:val="00B213BB"/>
    <w:rsid w:val="00B217CE"/>
    <w:rsid w:val="00B22B63"/>
    <w:rsid w:val="00B23950"/>
    <w:rsid w:val="00B23C63"/>
    <w:rsid w:val="00B241E0"/>
    <w:rsid w:val="00B244D4"/>
    <w:rsid w:val="00B255C4"/>
    <w:rsid w:val="00B26895"/>
    <w:rsid w:val="00B26BD2"/>
    <w:rsid w:val="00B26BE1"/>
    <w:rsid w:val="00B30FBA"/>
    <w:rsid w:val="00B31818"/>
    <w:rsid w:val="00B31D5C"/>
    <w:rsid w:val="00B32A98"/>
    <w:rsid w:val="00B34642"/>
    <w:rsid w:val="00B34BB6"/>
    <w:rsid w:val="00B35AE3"/>
    <w:rsid w:val="00B3623C"/>
    <w:rsid w:val="00B36808"/>
    <w:rsid w:val="00B37209"/>
    <w:rsid w:val="00B37A31"/>
    <w:rsid w:val="00B40DEB"/>
    <w:rsid w:val="00B41764"/>
    <w:rsid w:val="00B41BA1"/>
    <w:rsid w:val="00B41CB4"/>
    <w:rsid w:val="00B41E48"/>
    <w:rsid w:val="00B423C4"/>
    <w:rsid w:val="00B43027"/>
    <w:rsid w:val="00B43050"/>
    <w:rsid w:val="00B43E52"/>
    <w:rsid w:val="00B44042"/>
    <w:rsid w:val="00B449DC"/>
    <w:rsid w:val="00B455CE"/>
    <w:rsid w:val="00B46F77"/>
    <w:rsid w:val="00B47234"/>
    <w:rsid w:val="00B4736A"/>
    <w:rsid w:val="00B504E7"/>
    <w:rsid w:val="00B508D3"/>
    <w:rsid w:val="00B5198A"/>
    <w:rsid w:val="00B528F8"/>
    <w:rsid w:val="00B52969"/>
    <w:rsid w:val="00B530E5"/>
    <w:rsid w:val="00B537B6"/>
    <w:rsid w:val="00B54DE0"/>
    <w:rsid w:val="00B55221"/>
    <w:rsid w:val="00B55382"/>
    <w:rsid w:val="00B5562D"/>
    <w:rsid w:val="00B558C8"/>
    <w:rsid w:val="00B5649E"/>
    <w:rsid w:val="00B56C23"/>
    <w:rsid w:val="00B56C44"/>
    <w:rsid w:val="00B56D30"/>
    <w:rsid w:val="00B607E5"/>
    <w:rsid w:val="00B61994"/>
    <w:rsid w:val="00B62838"/>
    <w:rsid w:val="00B6287E"/>
    <w:rsid w:val="00B62E6E"/>
    <w:rsid w:val="00B64407"/>
    <w:rsid w:val="00B644EA"/>
    <w:rsid w:val="00B64C09"/>
    <w:rsid w:val="00B654B4"/>
    <w:rsid w:val="00B65709"/>
    <w:rsid w:val="00B6685C"/>
    <w:rsid w:val="00B677D0"/>
    <w:rsid w:val="00B70FCB"/>
    <w:rsid w:val="00B71000"/>
    <w:rsid w:val="00B71268"/>
    <w:rsid w:val="00B713C2"/>
    <w:rsid w:val="00B727AF"/>
    <w:rsid w:val="00B73CA3"/>
    <w:rsid w:val="00B74133"/>
    <w:rsid w:val="00B742D9"/>
    <w:rsid w:val="00B743A5"/>
    <w:rsid w:val="00B74E08"/>
    <w:rsid w:val="00B753BB"/>
    <w:rsid w:val="00B75BC3"/>
    <w:rsid w:val="00B75C1E"/>
    <w:rsid w:val="00B77E15"/>
    <w:rsid w:val="00B77E2C"/>
    <w:rsid w:val="00B80852"/>
    <w:rsid w:val="00B812FF"/>
    <w:rsid w:val="00B81CB4"/>
    <w:rsid w:val="00B82CA5"/>
    <w:rsid w:val="00B83946"/>
    <w:rsid w:val="00B85A59"/>
    <w:rsid w:val="00B85CDE"/>
    <w:rsid w:val="00B85D66"/>
    <w:rsid w:val="00B867B8"/>
    <w:rsid w:val="00B86AA1"/>
    <w:rsid w:val="00B876DA"/>
    <w:rsid w:val="00B90809"/>
    <w:rsid w:val="00B90D83"/>
    <w:rsid w:val="00B911F0"/>
    <w:rsid w:val="00B92ABE"/>
    <w:rsid w:val="00B93511"/>
    <w:rsid w:val="00B9467D"/>
    <w:rsid w:val="00B9506A"/>
    <w:rsid w:val="00B9542D"/>
    <w:rsid w:val="00B962E6"/>
    <w:rsid w:val="00B96522"/>
    <w:rsid w:val="00B97302"/>
    <w:rsid w:val="00B978F1"/>
    <w:rsid w:val="00B97D1D"/>
    <w:rsid w:val="00BA03E3"/>
    <w:rsid w:val="00BA0931"/>
    <w:rsid w:val="00BA16A6"/>
    <w:rsid w:val="00BA1DBD"/>
    <w:rsid w:val="00BA2214"/>
    <w:rsid w:val="00BA280D"/>
    <w:rsid w:val="00BA43B5"/>
    <w:rsid w:val="00BA4E26"/>
    <w:rsid w:val="00BA55E1"/>
    <w:rsid w:val="00BA6F5B"/>
    <w:rsid w:val="00BA7B53"/>
    <w:rsid w:val="00BA7C62"/>
    <w:rsid w:val="00BA7D99"/>
    <w:rsid w:val="00BB03DF"/>
    <w:rsid w:val="00BB2312"/>
    <w:rsid w:val="00BB2DD6"/>
    <w:rsid w:val="00BB3D68"/>
    <w:rsid w:val="00BB6B8E"/>
    <w:rsid w:val="00BC4F8F"/>
    <w:rsid w:val="00BC554C"/>
    <w:rsid w:val="00BC5AC9"/>
    <w:rsid w:val="00BC618B"/>
    <w:rsid w:val="00BC69A4"/>
    <w:rsid w:val="00BD0A64"/>
    <w:rsid w:val="00BD0FFE"/>
    <w:rsid w:val="00BD1624"/>
    <w:rsid w:val="00BD47C4"/>
    <w:rsid w:val="00BD696C"/>
    <w:rsid w:val="00BE0116"/>
    <w:rsid w:val="00BE0F88"/>
    <w:rsid w:val="00BE1C2A"/>
    <w:rsid w:val="00BE256F"/>
    <w:rsid w:val="00BE3872"/>
    <w:rsid w:val="00BE434D"/>
    <w:rsid w:val="00BE4C4B"/>
    <w:rsid w:val="00BE6434"/>
    <w:rsid w:val="00BE6A14"/>
    <w:rsid w:val="00BE6F6B"/>
    <w:rsid w:val="00BF00F6"/>
    <w:rsid w:val="00BF0E6D"/>
    <w:rsid w:val="00BF0FFE"/>
    <w:rsid w:val="00BF29F4"/>
    <w:rsid w:val="00BF2AD6"/>
    <w:rsid w:val="00BF4D6A"/>
    <w:rsid w:val="00BF553C"/>
    <w:rsid w:val="00C02206"/>
    <w:rsid w:val="00C034AE"/>
    <w:rsid w:val="00C0412A"/>
    <w:rsid w:val="00C044C7"/>
    <w:rsid w:val="00C05160"/>
    <w:rsid w:val="00C0662E"/>
    <w:rsid w:val="00C10737"/>
    <w:rsid w:val="00C10B7A"/>
    <w:rsid w:val="00C10C16"/>
    <w:rsid w:val="00C10EA7"/>
    <w:rsid w:val="00C111A3"/>
    <w:rsid w:val="00C11A18"/>
    <w:rsid w:val="00C1381D"/>
    <w:rsid w:val="00C144C0"/>
    <w:rsid w:val="00C1563E"/>
    <w:rsid w:val="00C15D42"/>
    <w:rsid w:val="00C16F20"/>
    <w:rsid w:val="00C17ACA"/>
    <w:rsid w:val="00C2267D"/>
    <w:rsid w:val="00C22F0B"/>
    <w:rsid w:val="00C2399C"/>
    <w:rsid w:val="00C243CB"/>
    <w:rsid w:val="00C25F9F"/>
    <w:rsid w:val="00C2668B"/>
    <w:rsid w:val="00C26BBF"/>
    <w:rsid w:val="00C31510"/>
    <w:rsid w:val="00C329D1"/>
    <w:rsid w:val="00C3309A"/>
    <w:rsid w:val="00C33A24"/>
    <w:rsid w:val="00C34448"/>
    <w:rsid w:val="00C34EBD"/>
    <w:rsid w:val="00C3510F"/>
    <w:rsid w:val="00C3530D"/>
    <w:rsid w:val="00C366C3"/>
    <w:rsid w:val="00C36F54"/>
    <w:rsid w:val="00C3707A"/>
    <w:rsid w:val="00C37B89"/>
    <w:rsid w:val="00C37E07"/>
    <w:rsid w:val="00C4056E"/>
    <w:rsid w:val="00C40DA9"/>
    <w:rsid w:val="00C4133B"/>
    <w:rsid w:val="00C42964"/>
    <w:rsid w:val="00C43572"/>
    <w:rsid w:val="00C4462D"/>
    <w:rsid w:val="00C45268"/>
    <w:rsid w:val="00C474D6"/>
    <w:rsid w:val="00C47624"/>
    <w:rsid w:val="00C5100C"/>
    <w:rsid w:val="00C51515"/>
    <w:rsid w:val="00C51817"/>
    <w:rsid w:val="00C51B0B"/>
    <w:rsid w:val="00C529CB"/>
    <w:rsid w:val="00C52BCB"/>
    <w:rsid w:val="00C53F78"/>
    <w:rsid w:val="00C548D6"/>
    <w:rsid w:val="00C549F7"/>
    <w:rsid w:val="00C564A9"/>
    <w:rsid w:val="00C5758A"/>
    <w:rsid w:val="00C60378"/>
    <w:rsid w:val="00C616F7"/>
    <w:rsid w:val="00C61A1D"/>
    <w:rsid w:val="00C61E6F"/>
    <w:rsid w:val="00C6285B"/>
    <w:rsid w:val="00C62E24"/>
    <w:rsid w:val="00C64164"/>
    <w:rsid w:val="00C643C3"/>
    <w:rsid w:val="00C6492B"/>
    <w:rsid w:val="00C64C19"/>
    <w:rsid w:val="00C65BFD"/>
    <w:rsid w:val="00C6617D"/>
    <w:rsid w:val="00C6723F"/>
    <w:rsid w:val="00C67413"/>
    <w:rsid w:val="00C67510"/>
    <w:rsid w:val="00C7015F"/>
    <w:rsid w:val="00C7023D"/>
    <w:rsid w:val="00C70658"/>
    <w:rsid w:val="00C712A3"/>
    <w:rsid w:val="00C71788"/>
    <w:rsid w:val="00C73302"/>
    <w:rsid w:val="00C74BEC"/>
    <w:rsid w:val="00C76045"/>
    <w:rsid w:val="00C7685B"/>
    <w:rsid w:val="00C76CB8"/>
    <w:rsid w:val="00C81BE4"/>
    <w:rsid w:val="00C820AD"/>
    <w:rsid w:val="00C821FE"/>
    <w:rsid w:val="00C82443"/>
    <w:rsid w:val="00C8477A"/>
    <w:rsid w:val="00C84C0F"/>
    <w:rsid w:val="00C84CBE"/>
    <w:rsid w:val="00C85858"/>
    <w:rsid w:val="00C86E5F"/>
    <w:rsid w:val="00C87B74"/>
    <w:rsid w:val="00C91A8F"/>
    <w:rsid w:val="00C92B99"/>
    <w:rsid w:val="00C92F1D"/>
    <w:rsid w:val="00C931D5"/>
    <w:rsid w:val="00C94324"/>
    <w:rsid w:val="00C94C4A"/>
    <w:rsid w:val="00C95E08"/>
    <w:rsid w:val="00C968B5"/>
    <w:rsid w:val="00C9695F"/>
    <w:rsid w:val="00C97C8A"/>
    <w:rsid w:val="00CA0066"/>
    <w:rsid w:val="00CA1C55"/>
    <w:rsid w:val="00CA4255"/>
    <w:rsid w:val="00CA488B"/>
    <w:rsid w:val="00CA48A3"/>
    <w:rsid w:val="00CA5A8B"/>
    <w:rsid w:val="00CA6377"/>
    <w:rsid w:val="00CA6384"/>
    <w:rsid w:val="00CB0788"/>
    <w:rsid w:val="00CB187F"/>
    <w:rsid w:val="00CB1CCA"/>
    <w:rsid w:val="00CB1DE2"/>
    <w:rsid w:val="00CB5F7D"/>
    <w:rsid w:val="00CB65C9"/>
    <w:rsid w:val="00CB730C"/>
    <w:rsid w:val="00CC1D78"/>
    <w:rsid w:val="00CC2036"/>
    <w:rsid w:val="00CC3C21"/>
    <w:rsid w:val="00CC4F4A"/>
    <w:rsid w:val="00CC5C1D"/>
    <w:rsid w:val="00CC5C3B"/>
    <w:rsid w:val="00CC63DE"/>
    <w:rsid w:val="00CC6894"/>
    <w:rsid w:val="00CC6FF6"/>
    <w:rsid w:val="00CD02D6"/>
    <w:rsid w:val="00CD0395"/>
    <w:rsid w:val="00CD0513"/>
    <w:rsid w:val="00CD05B1"/>
    <w:rsid w:val="00CD2625"/>
    <w:rsid w:val="00CD2B11"/>
    <w:rsid w:val="00CD3F83"/>
    <w:rsid w:val="00CD47BC"/>
    <w:rsid w:val="00CD5503"/>
    <w:rsid w:val="00CD659F"/>
    <w:rsid w:val="00CD675F"/>
    <w:rsid w:val="00CD77F4"/>
    <w:rsid w:val="00CE0059"/>
    <w:rsid w:val="00CE02EE"/>
    <w:rsid w:val="00CE0D4A"/>
    <w:rsid w:val="00CE0F43"/>
    <w:rsid w:val="00CE166B"/>
    <w:rsid w:val="00CE2617"/>
    <w:rsid w:val="00CE2F58"/>
    <w:rsid w:val="00CE30C7"/>
    <w:rsid w:val="00CE3441"/>
    <w:rsid w:val="00CE6FED"/>
    <w:rsid w:val="00CE72B3"/>
    <w:rsid w:val="00CE7505"/>
    <w:rsid w:val="00CF1163"/>
    <w:rsid w:val="00CF1E7F"/>
    <w:rsid w:val="00CF2702"/>
    <w:rsid w:val="00CF292D"/>
    <w:rsid w:val="00CF2E5C"/>
    <w:rsid w:val="00CF4392"/>
    <w:rsid w:val="00CF4483"/>
    <w:rsid w:val="00CF496B"/>
    <w:rsid w:val="00CF52E2"/>
    <w:rsid w:val="00CF5E84"/>
    <w:rsid w:val="00CF6EE2"/>
    <w:rsid w:val="00CF7071"/>
    <w:rsid w:val="00CF7B50"/>
    <w:rsid w:val="00D01D84"/>
    <w:rsid w:val="00D02284"/>
    <w:rsid w:val="00D04A89"/>
    <w:rsid w:val="00D06E22"/>
    <w:rsid w:val="00D1001D"/>
    <w:rsid w:val="00D102E2"/>
    <w:rsid w:val="00D1173F"/>
    <w:rsid w:val="00D1185F"/>
    <w:rsid w:val="00D11D61"/>
    <w:rsid w:val="00D1387D"/>
    <w:rsid w:val="00D13EF5"/>
    <w:rsid w:val="00D16B31"/>
    <w:rsid w:val="00D16C85"/>
    <w:rsid w:val="00D171AB"/>
    <w:rsid w:val="00D17799"/>
    <w:rsid w:val="00D17E91"/>
    <w:rsid w:val="00D2015B"/>
    <w:rsid w:val="00D2091A"/>
    <w:rsid w:val="00D21DD1"/>
    <w:rsid w:val="00D226BC"/>
    <w:rsid w:val="00D2275F"/>
    <w:rsid w:val="00D22D47"/>
    <w:rsid w:val="00D25809"/>
    <w:rsid w:val="00D25D4A"/>
    <w:rsid w:val="00D26709"/>
    <w:rsid w:val="00D302CA"/>
    <w:rsid w:val="00D34F79"/>
    <w:rsid w:val="00D351F8"/>
    <w:rsid w:val="00D40B46"/>
    <w:rsid w:val="00D41C1D"/>
    <w:rsid w:val="00D43842"/>
    <w:rsid w:val="00D440AC"/>
    <w:rsid w:val="00D45544"/>
    <w:rsid w:val="00D45F02"/>
    <w:rsid w:val="00D472D5"/>
    <w:rsid w:val="00D5035F"/>
    <w:rsid w:val="00D52495"/>
    <w:rsid w:val="00D52E32"/>
    <w:rsid w:val="00D53D5C"/>
    <w:rsid w:val="00D5475C"/>
    <w:rsid w:val="00D5602F"/>
    <w:rsid w:val="00D604EC"/>
    <w:rsid w:val="00D615D4"/>
    <w:rsid w:val="00D6197D"/>
    <w:rsid w:val="00D61B9D"/>
    <w:rsid w:val="00D6218F"/>
    <w:rsid w:val="00D63D48"/>
    <w:rsid w:val="00D63FE1"/>
    <w:rsid w:val="00D64C67"/>
    <w:rsid w:val="00D665CC"/>
    <w:rsid w:val="00D67ABC"/>
    <w:rsid w:val="00D70591"/>
    <w:rsid w:val="00D70E64"/>
    <w:rsid w:val="00D71C28"/>
    <w:rsid w:val="00D73223"/>
    <w:rsid w:val="00D73642"/>
    <w:rsid w:val="00D736DF"/>
    <w:rsid w:val="00D74426"/>
    <w:rsid w:val="00D74D30"/>
    <w:rsid w:val="00D755D9"/>
    <w:rsid w:val="00D762D2"/>
    <w:rsid w:val="00D77B59"/>
    <w:rsid w:val="00D77C9D"/>
    <w:rsid w:val="00D815A2"/>
    <w:rsid w:val="00D81BF3"/>
    <w:rsid w:val="00D828CE"/>
    <w:rsid w:val="00D83117"/>
    <w:rsid w:val="00D84013"/>
    <w:rsid w:val="00D851F9"/>
    <w:rsid w:val="00D85B77"/>
    <w:rsid w:val="00D874AA"/>
    <w:rsid w:val="00D87AB8"/>
    <w:rsid w:val="00D90BE3"/>
    <w:rsid w:val="00D91839"/>
    <w:rsid w:val="00D921A3"/>
    <w:rsid w:val="00D92A97"/>
    <w:rsid w:val="00D92B99"/>
    <w:rsid w:val="00D92CC0"/>
    <w:rsid w:val="00D930DE"/>
    <w:rsid w:val="00D93AE3"/>
    <w:rsid w:val="00D9435B"/>
    <w:rsid w:val="00D96459"/>
    <w:rsid w:val="00D96843"/>
    <w:rsid w:val="00D970A4"/>
    <w:rsid w:val="00D97545"/>
    <w:rsid w:val="00DA06D1"/>
    <w:rsid w:val="00DA0E89"/>
    <w:rsid w:val="00DA153B"/>
    <w:rsid w:val="00DA189D"/>
    <w:rsid w:val="00DA332F"/>
    <w:rsid w:val="00DA487C"/>
    <w:rsid w:val="00DA5340"/>
    <w:rsid w:val="00DA57A7"/>
    <w:rsid w:val="00DA6333"/>
    <w:rsid w:val="00DA6D37"/>
    <w:rsid w:val="00DB049B"/>
    <w:rsid w:val="00DB1F2B"/>
    <w:rsid w:val="00DB2237"/>
    <w:rsid w:val="00DB24FC"/>
    <w:rsid w:val="00DB25B8"/>
    <w:rsid w:val="00DB2A8A"/>
    <w:rsid w:val="00DB3673"/>
    <w:rsid w:val="00DB3F3E"/>
    <w:rsid w:val="00DB5631"/>
    <w:rsid w:val="00DB7EC6"/>
    <w:rsid w:val="00DC0BEA"/>
    <w:rsid w:val="00DC0CAE"/>
    <w:rsid w:val="00DC117A"/>
    <w:rsid w:val="00DC20B0"/>
    <w:rsid w:val="00DC2502"/>
    <w:rsid w:val="00DC324A"/>
    <w:rsid w:val="00DC77A0"/>
    <w:rsid w:val="00DD4F94"/>
    <w:rsid w:val="00DD5545"/>
    <w:rsid w:val="00DD5BDB"/>
    <w:rsid w:val="00DD6A78"/>
    <w:rsid w:val="00DD6E58"/>
    <w:rsid w:val="00DE0977"/>
    <w:rsid w:val="00DE370C"/>
    <w:rsid w:val="00DE373F"/>
    <w:rsid w:val="00DE4107"/>
    <w:rsid w:val="00DE4403"/>
    <w:rsid w:val="00DE57E0"/>
    <w:rsid w:val="00DE7709"/>
    <w:rsid w:val="00DE7F99"/>
    <w:rsid w:val="00DF0C6B"/>
    <w:rsid w:val="00DF2179"/>
    <w:rsid w:val="00DF338C"/>
    <w:rsid w:val="00DF3828"/>
    <w:rsid w:val="00DF432E"/>
    <w:rsid w:val="00DF5618"/>
    <w:rsid w:val="00DF60C8"/>
    <w:rsid w:val="00DF6291"/>
    <w:rsid w:val="00E00896"/>
    <w:rsid w:val="00E009A5"/>
    <w:rsid w:val="00E01895"/>
    <w:rsid w:val="00E02581"/>
    <w:rsid w:val="00E02925"/>
    <w:rsid w:val="00E02BFC"/>
    <w:rsid w:val="00E049F4"/>
    <w:rsid w:val="00E0509F"/>
    <w:rsid w:val="00E05217"/>
    <w:rsid w:val="00E0554B"/>
    <w:rsid w:val="00E05725"/>
    <w:rsid w:val="00E05EAE"/>
    <w:rsid w:val="00E06222"/>
    <w:rsid w:val="00E068F0"/>
    <w:rsid w:val="00E06B51"/>
    <w:rsid w:val="00E06B85"/>
    <w:rsid w:val="00E06F96"/>
    <w:rsid w:val="00E10248"/>
    <w:rsid w:val="00E11EB0"/>
    <w:rsid w:val="00E12A8E"/>
    <w:rsid w:val="00E12BD3"/>
    <w:rsid w:val="00E12D4B"/>
    <w:rsid w:val="00E1373B"/>
    <w:rsid w:val="00E15982"/>
    <w:rsid w:val="00E15E6D"/>
    <w:rsid w:val="00E16A4A"/>
    <w:rsid w:val="00E17801"/>
    <w:rsid w:val="00E178DE"/>
    <w:rsid w:val="00E17A65"/>
    <w:rsid w:val="00E20CA7"/>
    <w:rsid w:val="00E21C6C"/>
    <w:rsid w:val="00E223BA"/>
    <w:rsid w:val="00E22557"/>
    <w:rsid w:val="00E24283"/>
    <w:rsid w:val="00E2458A"/>
    <w:rsid w:val="00E25937"/>
    <w:rsid w:val="00E26877"/>
    <w:rsid w:val="00E26EED"/>
    <w:rsid w:val="00E273F6"/>
    <w:rsid w:val="00E30066"/>
    <w:rsid w:val="00E303A0"/>
    <w:rsid w:val="00E30929"/>
    <w:rsid w:val="00E320A9"/>
    <w:rsid w:val="00E346A3"/>
    <w:rsid w:val="00E34D57"/>
    <w:rsid w:val="00E36215"/>
    <w:rsid w:val="00E36248"/>
    <w:rsid w:val="00E3645E"/>
    <w:rsid w:val="00E3673A"/>
    <w:rsid w:val="00E368A3"/>
    <w:rsid w:val="00E36BCE"/>
    <w:rsid w:val="00E37CA5"/>
    <w:rsid w:val="00E41135"/>
    <w:rsid w:val="00E416E1"/>
    <w:rsid w:val="00E44179"/>
    <w:rsid w:val="00E444D7"/>
    <w:rsid w:val="00E451F6"/>
    <w:rsid w:val="00E462C5"/>
    <w:rsid w:val="00E46F51"/>
    <w:rsid w:val="00E50234"/>
    <w:rsid w:val="00E50926"/>
    <w:rsid w:val="00E50E61"/>
    <w:rsid w:val="00E51348"/>
    <w:rsid w:val="00E51747"/>
    <w:rsid w:val="00E51D09"/>
    <w:rsid w:val="00E52B32"/>
    <w:rsid w:val="00E545EA"/>
    <w:rsid w:val="00E54B48"/>
    <w:rsid w:val="00E563B7"/>
    <w:rsid w:val="00E56856"/>
    <w:rsid w:val="00E5702A"/>
    <w:rsid w:val="00E5766E"/>
    <w:rsid w:val="00E601D2"/>
    <w:rsid w:val="00E60A97"/>
    <w:rsid w:val="00E6116C"/>
    <w:rsid w:val="00E61508"/>
    <w:rsid w:val="00E618AB"/>
    <w:rsid w:val="00E62333"/>
    <w:rsid w:val="00E62797"/>
    <w:rsid w:val="00E62FF2"/>
    <w:rsid w:val="00E63BB4"/>
    <w:rsid w:val="00E64412"/>
    <w:rsid w:val="00E658E1"/>
    <w:rsid w:val="00E65B99"/>
    <w:rsid w:val="00E65E09"/>
    <w:rsid w:val="00E66451"/>
    <w:rsid w:val="00E666AD"/>
    <w:rsid w:val="00E67F14"/>
    <w:rsid w:val="00E705F3"/>
    <w:rsid w:val="00E70720"/>
    <w:rsid w:val="00E70DA8"/>
    <w:rsid w:val="00E72307"/>
    <w:rsid w:val="00E7284F"/>
    <w:rsid w:val="00E731CA"/>
    <w:rsid w:val="00E746E8"/>
    <w:rsid w:val="00E755CB"/>
    <w:rsid w:val="00E7578E"/>
    <w:rsid w:val="00E76F41"/>
    <w:rsid w:val="00E80B6F"/>
    <w:rsid w:val="00E81DE6"/>
    <w:rsid w:val="00E821D5"/>
    <w:rsid w:val="00E82C40"/>
    <w:rsid w:val="00E8318E"/>
    <w:rsid w:val="00E85702"/>
    <w:rsid w:val="00E86965"/>
    <w:rsid w:val="00E91569"/>
    <w:rsid w:val="00E915E4"/>
    <w:rsid w:val="00E9181F"/>
    <w:rsid w:val="00E91DA2"/>
    <w:rsid w:val="00E92DAC"/>
    <w:rsid w:val="00E930CE"/>
    <w:rsid w:val="00E93CD5"/>
    <w:rsid w:val="00E94017"/>
    <w:rsid w:val="00E952D3"/>
    <w:rsid w:val="00E95D66"/>
    <w:rsid w:val="00E95ED6"/>
    <w:rsid w:val="00EA16D5"/>
    <w:rsid w:val="00EA1EA3"/>
    <w:rsid w:val="00EA23B8"/>
    <w:rsid w:val="00EA23FA"/>
    <w:rsid w:val="00EA36F8"/>
    <w:rsid w:val="00EA37B7"/>
    <w:rsid w:val="00EA3A40"/>
    <w:rsid w:val="00EA3D2C"/>
    <w:rsid w:val="00EA4DAC"/>
    <w:rsid w:val="00EA4EE1"/>
    <w:rsid w:val="00EA5855"/>
    <w:rsid w:val="00EA77BF"/>
    <w:rsid w:val="00EB1895"/>
    <w:rsid w:val="00EB26D7"/>
    <w:rsid w:val="00EB2879"/>
    <w:rsid w:val="00EB2936"/>
    <w:rsid w:val="00EB2FCE"/>
    <w:rsid w:val="00EB4A4E"/>
    <w:rsid w:val="00EB5918"/>
    <w:rsid w:val="00EB67FD"/>
    <w:rsid w:val="00EB6CD8"/>
    <w:rsid w:val="00EB7113"/>
    <w:rsid w:val="00EB7265"/>
    <w:rsid w:val="00EB72F3"/>
    <w:rsid w:val="00EC1714"/>
    <w:rsid w:val="00EC1DB0"/>
    <w:rsid w:val="00EC2DBF"/>
    <w:rsid w:val="00EC419E"/>
    <w:rsid w:val="00EC47B4"/>
    <w:rsid w:val="00EC53DA"/>
    <w:rsid w:val="00EC5E14"/>
    <w:rsid w:val="00EC6271"/>
    <w:rsid w:val="00EC6511"/>
    <w:rsid w:val="00EC75BD"/>
    <w:rsid w:val="00EC75F4"/>
    <w:rsid w:val="00ED03C9"/>
    <w:rsid w:val="00ED057A"/>
    <w:rsid w:val="00ED0B4B"/>
    <w:rsid w:val="00ED0CE7"/>
    <w:rsid w:val="00ED1AB6"/>
    <w:rsid w:val="00ED21E0"/>
    <w:rsid w:val="00ED3B74"/>
    <w:rsid w:val="00ED3FAA"/>
    <w:rsid w:val="00EE032E"/>
    <w:rsid w:val="00EE0DB6"/>
    <w:rsid w:val="00EE1010"/>
    <w:rsid w:val="00EE11E3"/>
    <w:rsid w:val="00EE20F9"/>
    <w:rsid w:val="00EE2200"/>
    <w:rsid w:val="00EE244A"/>
    <w:rsid w:val="00EE3CF9"/>
    <w:rsid w:val="00EE3F95"/>
    <w:rsid w:val="00EE49B8"/>
    <w:rsid w:val="00EE611A"/>
    <w:rsid w:val="00EE69F7"/>
    <w:rsid w:val="00EE76D3"/>
    <w:rsid w:val="00EF059F"/>
    <w:rsid w:val="00EF06E4"/>
    <w:rsid w:val="00EF168D"/>
    <w:rsid w:val="00EF1ACE"/>
    <w:rsid w:val="00EF2877"/>
    <w:rsid w:val="00EF310E"/>
    <w:rsid w:val="00EF5213"/>
    <w:rsid w:val="00EF612C"/>
    <w:rsid w:val="00EF76B3"/>
    <w:rsid w:val="00EF76D0"/>
    <w:rsid w:val="00F00983"/>
    <w:rsid w:val="00F01FAA"/>
    <w:rsid w:val="00F028DB"/>
    <w:rsid w:val="00F03293"/>
    <w:rsid w:val="00F04140"/>
    <w:rsid w:val="00F046D9"/>
    <w:rsid w:val="00F04750"/>
    <w:rsid w:val="00F04903"/>
    <w:rsid w:val="00F050FF"/>
    <w:rsid w:val="00F0599D"/>
    <w:rsid w:val="00F06971"/>
    <w:rsid w:val="00F07EEF"/>
    <w:rsid w:val="00F10CE6"/>
    <w:rsid w:val="00F11093"/>
    <w:rsid w:val="00F11854"/>
    <w:rsid w:val="00F11FFB"/>
    <w:rsid w:val="00F13465"/>
    <w:rsid w:val="00F14316"/>
    <w:rsid w:val="00F1591F"/>
    <w:rsid w:val="00F15DD0"/>
    <w:rsid w:val="00F1601E"/>
    <w:rsid w:val="00F16851"/>
    <w:rsid w:val="00F20F76"/>
    <w:rsid w:val="00F24608"/>
    <w:rsid w:val="00F270E6"/>
    <w:rsid w:val="00F2791E"/>
    <w:rsid w:val="00F27B56"/>
    <w:rsid w:val="00F27D6B"/>
    <w:rsid w:val="00F30043"/>
    <w:rsid w:val="00F3110E"/>
    <w:rsid w:val="00F320D7"/>
    <w:rsid w:val="00F335FB"/>
    <w:rsid w:val="00F33AD9"/>
    <w:rsid w:val="00F33D19"/>
    <w:rsid w:val="00F375DF"/>
    <w:rsid w:val="00F37F8E"/>
    <w:rsid w:val="00F40558"/>
    <w:rsid w:val="00F4087F"/>
    <w:rsid w:val="00F41748"/>
    <w:rsid w:val="00F41929"/>
    <w:rsid w:val="00F421E3"/>
    <w:rsid w:val="00F42480"/>
    <w:rsid w:val="00F437EB"/>
    <w:rsid w:val="00F43E8B"/>
    <w:rsid w:val="00F4409E"/>
    <w:rsid w:val="00F44179"/>
    <w:rsid w:val="00F442C9"/>
    <w:rsid w:val="00F45026"/>
    <w:rsid w:val="00F45382"/>
    <w:rsid w:val="00F4706F"/>
    <w:rsid w:val="00F475A9"/>
    <w:rsid w:val="00F47BE5"/>
    <w:rsid w:val="00F47D50"/>
    <w:rsid w:val="00F50A90"/>
    <w:rsid w:val="00F50E70"/>
    <w:rsid w:val="00F52342"/>
    <w:rsid w:val="00F52FB5"/>
    <w:rsid w:val="00F54378"/>
    <w:rsid w:val="00F54714"/>
    <w:rsid w:val="00F5505E"/>
    <w:rsid w:val="00F55CB7"/>
    <w:rsid w:val="00F55D5F"/>
    <w:rsid w:val="00F57C03"/>
    <w:rsid w:val="00F60FA1"/>
    <w:rsid w:val="00F611F9"/>
    <w:rsid w:val="00F61D7A"/>
    <w:rsid w:val="00F630F5"/>
    <w:rsid w:val="00F6336E"/>
    <w:rsid w:val="00F648DF"/>
    <w:rsid w:val="00F651DF"/>
    <w:rsid w:val="00F65310"/>
    <w:rsid w:val="00F67FD8"/>
    <w:rsid w:val="00F7001C"/>
    <w:rsid w:val="00F7033B"/>
    <w:rsid w:val="00F70388"/>
    <w:rsid w:val="00F70596"/>
    <w:rsid w:val="00F70D4C"/>
    <w:rsid w:val="00F70E42"/>
    <w:rsid w:val="00F733A5"/>
    <w:rsid w:val="00F7358C"/>
    <w:rsid w:val="00F76945"/>
    <w:rsid w:val="00F76965"/>
    <w:rsid w:val="00F76A1C"/>
    <w:rsid w:val="00F7737A"/>
    <w:rsid w:val="00F77B6E"/>
    <w:rsid w:val="00F816D2"/>
    <w:rsid w:val="00F82CB1"/>
    <w:rsid w:val="00F83491"/>
    <w:rsid w:val="00F90510"/>
    <w:rsid w:val="00F908C3"/>
    <w:rsid w:val="00F9114C"/>
    <w:rsid w:val="00F91DEA"/>
    <w:rsid w:val="00F92429"/>
    <w:rsid w:val="00F93A62"/>
    <w:rsid w:val="00F941C4"/>
    <w:rsid w:val="00F96705"/>
    <w:rsid w:val="00F96C71"/>
    <w:rsid w:val="00F97B97"/>
    <w:rsid w:val="00FA0349"/>
    <w:rsid w:val="00FA04F0"/>
    <w:rsid w:val="00FA2575"/>
    <w:rsid w:val="00FA2DE9"/>
    <w:rsid w:val="00FA308A"/>
    <w:rsid w:val="00FA32DE"/>
    <w:rsid w:val="00FA34D5"/>
    <w:rsid w:val="00FA3616"/>
    <w:rsid w:val="00FA45AE"/>
    <w:rsid w:val="00FA5641"/>
    <w:rsid w:val="00FA56AE"/>
    <w:rsid w:val="00FA5DE5"/>
    <w:rsid w:val="00FA602B"/>
    <w:rsid w:val="00FA7115"/>
    <w:rsid w:val="00FA71C2"/>
    <w:rsid w:val="00FB0D4D"/>
    <w:rsid w:val="00FB133D"/>
    <w:rsid w:val="00FB1552"/>
    <w:rsid w:val="00FB1A64"/>
    <w:rsid w:val="00FB1AA3"/>
    <w:rsid w:val="00FB28D6"/>
    <w:rsid w:val="00FB3A83"/>
    <w:rsid w:val="00FB5639"/>
    <w:rsid w:val="00FB563B"/>
    <w:rsid w:val="00FB7F2F"/>
    <w:rsid w:val="00FC2758"/>
    <w:rsid w:val="00FC43AE"/>
    <w:rsid w:val="00FC4C3B"/>
    <w:rsid w:val="00FC528C"/>
    <w:rsid w:val="00FC5508"/>
    <w:rsid w:val="00FC5681"/>
    <w:rsid w:val="00FC7008"/>
    <w:rsid w:val="00FC7245"/>
    <w:rsid w:val="00FC7A9C"/>
    <w:rsid w:val="00FD086E"/>
    <w:rsid w:val="00FD0F6B"/>
    <w:rsid w:val="00FD12A6"/>
    <w:rsid w:val="00FD2B31"/>
    <w:rsid w:val="00FD58F4"/>
    <w:rsid w:val="00FD5BBD"/>
    <w:rsid w:val="00FD6487"/>
    <w:rsid w:val="00FD67F9"/>
    <w:rsid w:val="00FD73B6"/>
    <w:rsid w:val="00FD77B9"/>
    <w:rsid w:val="00FE0479"/>
    <w:rsid w:val="00FE05CD"/>
    <w:rsid w:val="00FE0DC8"/>
    <w:rsid w:val="00FE2063"/>
    <w:rsid w:val="00FE22C3"/>
    <w:rsid w:val="00FE23C9"/>
    <w:rsid w:val="00FE3A72"/>
    <w:rsid w:val="00FE402E"/>
    <w:rsid w:val="00FE451E"/>
    <w:rsid w:val="00FE6070"/>
    <w:rsid w:val="00FE6B84"/>
    <w:rsid w:val="00FF137C"/>
    <w:rsid w:val="00FF141A"/>
    <w:rsid w:val="00FF2A93"/>
    <w:rsid w:val="00FF322A"/>
    <w:rsid w:val="00FF4CEE"/>
    <w:rsid w:val="00FF5A71"/>
    <w:rsid w:val="00FF5CE5"/>
    <w:rsid w:val="00FF611C"/>
    <w:rsid w:val="00FF6724"/>
    <w:rsid w:val="00FF6901"/>
    <w:rsid w:val="00FF6B75"/>
    <w:rsid w:val="00FF7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A175F3"/>
  <w15:docId w15:val="{F7F333C0-579E-42B4-94E8-A0A5913A9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66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68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6894"/>
  </w:style>
  <w:style w:type="paragraph" w:styleId="Footer">
    <w:name w:val="footer"/>
    <w:basedOn w:val="Normal"/>
    <w:link w:val="FooterChar"/>
    <w:uiPriority w:val="99"/>
    <w:unhideWhenUsed/>
    <w:rsid w:val="00CC68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6894"/>
  </w:style>
  <w:style w:type="table" w:styleId="TableGrid">
    <w:name w:val="Table Grid"/>
    <w:basedOn w:val="TableNormal"/>
    <w:uiPriority w:val="59"/>
    <w:rsid w:val="00CC68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CC6894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eastAsia="Times New Roman"/>
      <w:color w:val="00000A"/>
    </w:rPr>
  </w:style>
  <w:style w:type="paragraph" w:customStyle="1" w:styleId="Normal2">
    <w:name w:val="Normal2"/>
    <w:rsid w:val="004C1377"/>
    <w:pPr>
      <w:spacing w:after="0" w:line="240" w:lineRule="auto"/>
    </w:pPr>
    <w:rPr>
      <w:rFonts w:eastAsia="Times New Roman"/>
      <w:color w:val="00000A"/>
    </w:rPr>
  </w:style>
  <w:style w:type="paragraph" w:styleId="NormalWeb">
    <w:name w:val="Normal (Web)"/>
    <w:basedOn w:val="Normal"/>
    <w:uiPriority w:val="99"/>
    <w:unhideWhenUsed/>
    <w:rsid w:val="00CF6EE2"/>
    <w:pPr>
      <w:spacing w:before="100" w:beforeAutospacing="1" w:after="100" w:afterAutospacing="1" w:line="240" w:lineRule="auto"/>
    </w:pPr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14586D"/>
    <w:pPr>
      <w:suppressAutoHyphens/>
      <w:ind w:left="720"/>
    </w:pPr>
    <w:rPr>
      <w:rFonts w:ascii="Calibri" w:eastAsia="Song" w:hAnsi="Calibri" w:cs="Calibri"/>
      <w:kern w:val="1"/>
      <w:sz w:val="22"/>
      <w:szCs w:val="22"/>
    </w:rPr>
  </w:style>
  <w:style w:type="paragraph" w:customStyle="1" w:styleId="Index">
    <w:name w:val="Index"/>
    <w:basedOn w:val="Normal"/>
    <w:rsid w:val="0048399E"/>
    <w:pPr>
      <w:suppressLineNumbers/>
      <w:suppressAutoHyphens/>
    </w:pPr>
    <w:rPr>
      <w:rFonts w:ascii="Calibri" w:eastAsia="Song" w:hAnsi="Calibri" w:cs="Arial Unicode MS"/>
      <w:kern w:val="1"/>
      <w:sz w:val="22"/>
      <w:szCs w:val="22"/>
    </w:rPr>
  </w:style>
  <w:style w:type="paragraph" w:styleId="Caption">
    <w:name w:val="caption"/>
    <w:basedOn w:val="Normal"/>
    <w:qFormat/>
    <w:rsid w:val="0022692E"/>
    <w:pPr>
      <w:suppressLineNumbers/>
      <w:suppressAutoHyphens/>
      <w:spacing w:before="120" w:after="120"/>
    </w:pPr>
    <w:rPr>
      <w:rFonts w:ascii="Calibri" w:eastAsia="Song" w:hAnsi="Calibri" w:cs="Arial Unicode MS"/>
      <w:i/>
      <w:iCs/>
      <w:kern w:val="1"/>
    </w:rPr>
  </w:style>
  <w:style w:type="paragraph" w:customStyle="1" w:styleId="ColorfulList-Accent11">
    <w:name w:val="Colorful List - Accent 11"/>
    <w:basedOn w:val="Normal"/>
    <w:qFormat/>
    <w:rsid w:val="00E462C5"/>
    <w:pPr>
      <w:suppressAutoHyphens/>
      <w:ind w:left="720"/>
      <w:contextualSpacing/>
    </w:pPr>
    <w:rPr>
      <w:rFonts w:ascii="Calibri" w:eastAsia="Song" w:hAnsi="Calibri" w:cs="Calibri"/>
      <w:kern w:val="1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052338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F01FA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4A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A36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390EBF"/>
    <w:pPr>
      <w:widowControl w:val="0"/>
      <w:autoSpaceDE w:val="0"/>
      <w:autoSpaceDN w:val="0"/>
      <w:spacing w:after="0" w:line="240" w:lineRule="auto"/>
      <w:ind w:left="820" w:hanging="361"/>
    </w:pPr>
    <w:rPr>
      <w:rFonts w:ascii="Garamond" w:eastAsia="Garamond" w:hAnsi="Garamond" w:cs="Garamond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390EBF"/>
    <w:rPr>
      <w:rFonts w:ascii="Garamond" w:eastAsia="Garamond" w:hAnsi="Garamond" w:cs="Garamond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417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17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17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17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1764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A13F5D"/>
    <w:rPr>
      <w:b/>
      <w:bCs/>
    </w:rPr>
  </w:style>
  <w:style w:type="character" w:customStyle="1" w:styleId="markt2pse8281">
    <w:name w:val="markt2pse8281"/>
    <w:basedOn w:val="DefaultParagraphFont"/>
    <w:rsid w:val="002C0C19"/>
  </w:style>
  <w:style w:type="paragraph" w:customStyle="1" w:styleId="Default">
    <w:name w:val="Default"/>
    <w:rsid w:val="000960D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489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1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94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5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5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61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25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D3CB2A-57E9-4887-A855-684F8789D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1461</TotalTime>
  <Pages>6</Pages>
  <Words>965</Words>
  <Characters>5517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</dc:creator>
  <cp:lastModifiedBy>Donna Sherwood</cp:lastModifiedBy>
  <cp:revision>461</cp:revision>
  <cp:lastPrinted>2024-06-07T04:49:00Z</cp:lastPrinted>
  <dcterms:created xsi:type="dcterms:W3CDTF">2023-03-15T17:04:00Z</dcterms:created>
  <dcterms:modified xsi:type="dcterms:W3CDTF">2024-07-10T21:20:00Z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