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8416" w14:textId="77777777" w:rsidR="00D6173C" w:rsidRDefault="00E7199D">
      <w:pPr>
        <w:pStyle w:val="BodyText"/>
        <w:spacing w:before="80"/>
        <w:ind w:left="4886" w:right="4406" w:firstLine="86"/>
      </w:pPr>
      <w:r>
        <w:t>Anderson Valley Health Center Board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Directors</w:t>
      </w:r>
      <w:r>
        <w:rPr>
          <w:spacing w:val="-10"/>
        </w:rPr>
        <w:t xml:space="preserve"> </w:t>
      </w:r>
      <w:r>
        <w:t>Meeting</w:t>
      </w:r>
      <w:r>
        <w:rPr>
          <w:spacing w:val="-17"/>
        </w:rPr>
        <w:t xml:space="preserve"> </w:t>
      </w:r>
      <w:r>
        <w:t>Agenda</w:t>
      </w:r>
    </w:p>
    <w:p w14:paraId="4BEE2884" w14:textId="77777777" w:rsidR="00D6173C" w:rsidRDefault="00E7199D">
      <w:pPr>
        <w:pStyle w:val="BodyText"/>
        <w:spacing w:before="41"/>
        <w:ind w:left="4899" w:right="4406" w:firstLine="175"/>
      </w:pPr>
      <w:r>
        <w:t>Thursday,</w:t>
      </w:r>
      <w:r>
        <w:rPr>
          <w:spacing w:val="-11"/>
        </w:rPr>
        <w:t xml:space="preserve"> </w:t>
      </w:r>
      <w:r>
        <w:t>June</w:t>
      </w:r>
      <w:r>
        <w:rPr>
          <w:spacing w:val="-11"/>
        </w:rPr>
        <w:t xml:space="preserve"> </w:t>
      </w:r>
      <w:r>
        <w:t>5,</w:t>
      </w:r>
      <w:r>
        <w:rPr>
          <w:spacing w:val="-11"/>
        </w:rPr>
        <w:t xml:space="preserve"> </w:t>
      </w:r>
      <w:r>
        <w:t>2025,</w:t>
      </w:r>
      <w:r>
        <w:rPr>
          <w:spacing w:val="-11"/>
        </w:rPr>
        <w:t xml:space="preserve"> </w:t>
      </w:r>
      <w:r>
        <w:t>5-7:00</w:t>
      </w:r>
      <w:r>
        <w:rPr>
          <w:spacing w:val="-11"/>
        </w:rPr>
        <w:t xml:space="preserve"> </w:t>
      </w:r>
      <w:r>
        <w:t>p.m. In Person and via Open Meeting</w:t>
      </w:r>
    </w:p>
    <w:p w14:paraId="0A9538B5" w14:textId="77777777" w:rsidR="00D6173C" w:rsidRDefault="00D6173C">
      <w:pPr>
        <w:rPr>
          <w:b/>
          <w:sz w:val="20"/>
        </w:rPr>
      </w:pPr>
    </w:p>
    <w:p w14:paraId="19AD28AF" w14:textId="77777777" w:rsidR="00D6173C" w:rsidRDefault="00D6173C">
      <w:pPr>
        <w:rPr>
          <w:b/>
          <w:sz w:val="20"/>
        </w:rPr>
      </w:pPr>
    </w:p>
    <w:p w14:paraId="22FE8C81" w14:textId="77777777" w:rsidR="00D6173C" w:rsidRDefault="00D6173C">
      <w:pPr>
        <w:spacing w:before="138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2880"/>
        <w:gridCol w:w="2430"/>
        <w:gridCol w:w="6480"/>
      </w:tblGrid>
      <w:tr w:rsidR="00D6173C" w14:paraId="7DE6F6DB" w14:textId="77777777">
        <w:trPr>
          <w:trHeight w:val="634"/>
        </w:trPr>
        <w:tc>
          <w:tcPr>
            <w:tcW w:w="1530" w:type="dxa"/>
          </w:tcPr>
          <w:p w14:paraId="1A60FCEB" w14:textId="77777777" w:rsidR="00D6173C" w:rsidRDefault="00E7199D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2880" w:type="dxa"/>
          </w:tcPr>
          <w:p w14:paraId="15D384DC" w14:textId="77777777" w:rsidR="00D6173C" w:rsidRDefault="00E7199D">
            <w:pPr>
              <w:pStyle w:val="TableParagraph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Topic</w:t>
            </w:r>
          </w:p>
        </w:tc>
        <w:tc>
          <w:tcPr>
            <w:tcW w:w="2430" w:type="dxa"/>
          </w:tcPr>
          <w:p w14:paraId="6E9CBC51" w14:textId="77777777" w:rsidR="00D6173C" w:rsidRDefault="00E7199D">
            <w:pPr>
              <w:pStyle w:val="TableParagraph"/>
              <w:ind w:left="5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Discussion</w:t>
            </w:r>
          </w:p>
          <w:p w14:paraId="0DF16BCF" w14:textId="77777777" w:rsidR="00D6173C" w:rsidRDefault="00E7199D">
            <w:pPr>
              <w:pStyle w:val="TableParagraph"/>
              <w:spacing w:before="41"/>
              <w:ind w:left="6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Leader(s)</w:t>
            </w:r>
          </w:p>
        </w:tc>
        <w:tc>
          <w:tcPr>
            <w:tcW w:w="6480" w:type="dxa"/>
          </w:tcPr>
          <w:p w14:paraId="01C1ABC3" w14:textId="77777777" w:rsidR="00D6173C" w:rsidRDefault="00E7199D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Desired </w:t>
            </w:r>
            <w:r>
              <w:rPr>
                <w:b/>
                <w:spacing w:val="-2"/>
                <w:sz w:val="24"/>
              </w:rPr>
              <w:t>Outcome(s)</w:t>
            </w:r>
          </w:p>
        </w:tc>
      </w:tr>
      <w:tr w:rsidR="00D6173C" w14:paraId="4F6E2F24" w14:textId="77777777">
        <w:trPr>
          <w:trHeight w:val="952"/>
        </w:trPr>
        <w:tc>
          <w:tcPr>
            <w:tcW w:w="1530" w:type="dxa"/>
          </w:tcPr>
          <w:p w14:paraId="20993768" w14:textId="77777777" w:rsidR="00D6173C" w:rsidRDefault="00E7199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5:00-</w:t>
            </w:r>
            <w:r>
              <w:rPr>
                <w:spacing w:val="-4"/>
                <w:sz w:val="24"/>
              </w:rPr>
              <w:t>5:05</w:t>
            </w:r>
          </w:p>
        </w:tc>
        <w:tc>
          <w:tcPr>
            <w:tcW w:w="2880" w:type="dxa"/>
          </w:tcPr>
          <w:p w14:paraId="30EF6753" w14:textId="77777777" w:rsidR="00D6173C" w:rsidRDefault="00E7199D">
            <w:pPr>
              <w:pStyle w:val="TableParagraph"/>
              <w:spacing w:line="276" w:lineRule="auto"/>
              <w:ind w:left="372" w:right="362" w:hanging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Call to order, Establish </w:t>
            </w:r>
            <w:r>
              <w:rPr>
                <w:b/>
                <w:spacing w:val="-2"/>
                <w:sz w:val="24"/>
              </w:rPr>
              <w:t>Quorum,</w:t>
            </w:r>
          </w:p>
          <w:p w14:paraId="6B5BAD1F" w14:textId="77777777" w:rsidR="00D6173C" w:rsidRDefault="00E7199D">
            <w:pPr>
              <w:pStyle w:val="TableParagraph"/>
              <w:ind w:left="229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Approval 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Agenda</w:t>
            </w:r>
          </w:p>
        </w:tc>
        <w:tc>
          <w:tcPr>
            <w:tcW w:w="2430" w:type="dxa"/>
          </w:tcPr>
          <w:p w14:paraId="370D7386" w14:textId="77777777" w:rsidR="00D6173C" w:rsidRDefault="00E7199D">
            <w:pPr>
              <w:pStyle w:val="TableParagraph"/>
              <w:spacing w:line="276" w:lineRule="auto"/>
              <w:ind w:left="560" w:firstLine="33"/>
              <w:rPr>
                <w:sz w:val="24"/>
              </w:rPr>
            </w:pPr>
            <w:r>
              <w:rPr>
                <w:sz w:val="24"/>
              </w:rPr>
              <w:t>Ric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Bonner, </w:t>
            </w:r>
            <w:r>
              <w:rPr>
                <w:spacing w:val="-2"/>
                <w:sz w:val="24"/>
              </w:rPr>
              <w:t>Chairperson</w:t>
            </w:r>
          </w:p>
        </w:tc>
        <w:tc>
          <w:tcPr>
            <w:tcW w:w="6480" w:type="dxa"/>
          </w:tcPr>
          <w:p w14:paraId="1A15BFDD" w14:textId="77777777" w:rsidR="00D6173C" w:rsidRDefault="00E7199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Review and approve </w:t>
            </w:r>
            <w:r>
              <w:rPr>
                <w:sz w:val="24"/>
              </w:rPr>
              <w:t xml:space="preserve">draft June 2025 meeting </w:t>
            </w:r>
            <w:r>
              <w:rPr>
                <w:spacing w:val="-2"/>
                <w:sz w:val="24"/>
              </w:rPr>
              <w:t>agenda.</w:t>
            </w:r>
          </w:p>
        </w:tc>
      </w:tr>
      <w:tr w:rsidR="00D6173C" w14:paraId="7EB9476B" w14:textId="77777777">
        <w:trPr>
          <w:trHeight w:val="952"/>
        </w:trPr>
        <w:tc>
          <w:tcPr>
            <w:tcW w:w="1530" w:type="dxa"/>
          </w:tcPr>
          <w:p w14:paraId="51135836" w14:textId="77777777" w:rsidR="00D6173C" w:rsidRDefault="00E7199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5:05-</w:t>
            </w:r>
            <w:r>
              <w:rPr>
                <w:spacing w:val="-4"/>
                <w:sz w:val="24"/>
              </w:rPr>
              <w:t>5:06</w:t>
            </w:r>
          </w:p>
        </w:tc>
        <w:tc>
          <w:tcPr>
            <w:tcW w:w="2880" w:type="dxa"/>
          </w:tcPr>
          <w:p w14:paraId="6E2BEB2D" w14:textId="77777777" w:rsidR="00D6173C" w:rsidRDefault="00E7199D">
            <w:pPr>
              <w:pStyle w:val="TableParagraph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Conflict of </w:t>
            </w:r>
            <w:r>
              <w:rPr>
                <w:spacing w:val="-2"/>
                <w:sz w:val="24"/>
              </w:rPr>
              <w:t>Interest</w:t>
            </w:r>
          </w:p>
        </w:tc>
        <w:tc>
          <w:tcPr>
            <w:tcW w:w="2430" w:type="dxa"/>
          </w:tcPr>
          <w:p w14:paraId="25EA1C34" w14:textId="77777777" w:rsidR="00D6173C" w:rsidRDefault="00E7199D">
            <w:pPr>
              <w:pStyle w:val="TableParagraph"/>
              <w:spacing w:line="276" w:lineRule="auto"/>
              <w:ind w:left="560" w:firstLine="33"/>
              <w:rPr>
                <w:sz w:val="24"/>
              </w:rPr>
            </w:pPr>
            <w:r>
              <w:rPr>
                <w:sz w:val="24"/>
              </w:rPr>
              <w:t>Ric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Bonner, </w:t>
            </w:r>
            <w:r>
              <w:rPr>
                <w:spacing w:val="-2"/>
                <w:sz w:val="24"/>
              </w:rPr>
              <w:t>Chairperson</w:t>
            </w:r>
          </w:p>
        </w:tc>
        <w:tc>
          <w:tcPr>
            <w:tcW w:w="6480" w:type="dxa"/>
          </w:tcPr>
          <w:p w14:paraId="2148BE4D" w14:textId="77777777" w:rsidR="00D6173C" w:rsidRDefault="00E7199D">
            <w:pPr>
              <w:pStyle w:val="TableParagraph"/>
              <w:spacing w:line="276" w:lineRule="auto"/>
              <w:ind w:left="1004" w:hanging="859"/>
              <w:rPr>
                <w:sz w:val="24"/>
              </w:rPr>
            </w:pPr>
            <w:r>
              <w:rPr>
                <w:sz w:val="24"/>
              </w:rPr>
              <w:t>Poll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any potential or actual conflicts of interest.</w:t>
            </w:r>
          </w:p>
        </w:tc>
      </w:tr>
      <w:tr w:rsidR="00D6173C" w14:paraId="480A1BB7" w14:textId="77777777">
        <w:trPr>
          <w:trHeight w:val="1152"/>
        </w:trPr>
        <w:tc>
          <w:tcPr>
            <w:tcW w:w="1530" w:type="dxa"/>
          </w:tcPr>
          <w:p w14:paraId="24F5BD99" w14:textId="77777777" w:rsidR="00D6173C" w:rsidRDefault="00E7199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5:06-</w:t>
            </w:r>
            <w:r>
              <w:rPr>
                <w:spacing w:val="-4"/>
                <w:sz w:val="24"/>
              </w:rPr>
              <w:t>5:10</w:t>
            </w:r>
          </w:p>
        </w:tc>
        <w:tc>
          <w:tcPr>
            <w:tcW w:w="2880" w:type="dxa"/>
          </w:tcPr>
          <w:p w14:paraId="02775573" w14:textId="77777777" w:rsidR="00D6173C" w:rsidRDefault="00E7199D">
            <w:pPr>
              <w:pStyle w:val="TableParagraph"/>
              <w:spacing w:line="276" w:lineRule="auto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Approval of May 1, 2025,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Meeting </w:t>
            </w:r>
            <w:r>
              <w:rPr>
                <w:spacing w:val="-2"/>
                <w:sz w:val="24"/>
              </w:rPr>
              <w:t>Minutes</w:t>
            </w:r>
          </w:p>
        </w:tc>
        <w:tc>
          <w:tcPr>
            <w:tcW w:w="2430" w:type="dxa"/>
          </w:tcPr>
          <w:p w14:paraId="3715DF77" w14:textId="77777777" w:rsidR="00D6173C" w:rsidRDefault="00E7199D">
            <w:pPr>
              <w:pStyle w:val="TableParagraph"/>
              <w:spacing w:line="276" w:lineRule="auto"/>
              <w:ind w:left="560" w:firstLine="33"/>
              <w:rPr>
                <w:sz w:val="24"/>
              </w:rPr>
            </w:pPr>
            <w:r>
              <w:rPr>
                <w:sz w:val="24"/>
              </w:rPr>
              <w:t>Ric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Bonner, </w:t>
            </w:r>
            <w:r>
              <w:rPr>
                <w:spacing w:val="-2"/>
                <w:sz w:val="24"/>
              </w:rPr>
              <w:t>Chairperson</w:t>
            </w:r>
          </w:p>
        </w:tc>
        <w:tc>
          <w:tcPr>
            <w:tcW w:w="6480" w:type="dxa"/>
          </w:tcPr>
          <w:p w14:paraId="5D2AA508" w14:textId="77777777" w:rsidR="00D6173C" w:rsidRDefault="00E7199D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Review and approve </w:t>
            </w:r>
            <w:r>
              <w:rPr>
                <w:sz w:val="24"/>
              </w:rPr>
              <w:t xml:space="preserve">May 1, 2025, meeting </w:t>
            </w:r>
            <w:r>
              <w:rPr>
                <w:spacing w:val="-2"/>
                <w:sz w:val="24"/>
              </w:rPr>
              <w:t>minutes</w:t>
            </w:r>
          </w:p>
        </w:tc>
      </w:tr>
      <w:tr w:rsidR="00D6173C" w14:paraId="170E2065" w14:textId="77777777">
        <w:trPr>
          <w:trHeight w:val="634"/>
        </w:trPr>
        <w:tc>
          <w:tcPr>
            <w:tcW w:w="1530" w:type="dxa"/>
          </w:tcPr>
          <w:p w14:paraId="46D62654" w14:textId="77777777" w:rsidR="00D6173C" w:rsidRDefault="00E7199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5:10-</w:t>
            </w:r>
            <w:r>
              <w:rPr>
                <w:spacing w:val="-4"/>
                <w:sz w:val="24"/>
              </w:rPr>
              <w:t>5:25</w:t>
            </w:r>
          </w:p>
        </w:tc>
        <w:tc>
          <w:tcPr>
            <w:tcW w:w="2880" w:type="dxa"/>
          </w:tcPr>
          <w:p w14:paraId="20893F1B" w14:textId="77777777" w:rsidR="00D6173C" w:rsidRDefault="00E7199D">
            <w:pPr>
              <w:pStyle w:val="TableParagraph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Board </w:t>
            </w:r>
            <w:r>
              <w:rPr>
                <w:b/>
                <w:spacing w:val="-2"/>
                <w:sz w:val="24"/>
              </w:rPr>
              <w:t>Compliance</w:t>
            </w:r>
          </w:p>
          <w:p w14:paraId="4C46B970" w14:textId="77777777" w:rsidR="00D6173C" w:rsidRDefault="00E7199D">
            <w:pPr>
              <w:pStyle w:val="TableParagraph"/>
              <w:spacing w:before="41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Training</w:t>
            </w:r>
          </w:p>
        </w:tc>
        <w:tc>
          <w:tcPr>
            <w:tcW w:w="2430" w:type="dxa"/>
          </w:tcPr>
          <w:p w14:paraId="5044D43B" w14:textId="77777777" w:rsidR="00D6173C" w:rsidRDefault="00E7199D">
            <w:pPr>
              <w:pStyle w:val="TableParagraph"/>
              <w:spacing w:line="276" w:lineRule="auto"/>
              <w:ind w:left="431" w:hanging="202"/>
            </w:pPr>
            <w:r>
              <w:rPr>
                <w:spacing w:val="-2"/>
              </w:rPr>
              <w:t>Monica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VanDeWalle </w:t>
            </w:r>
            <w:r>
              <w:t>Randi Ganousis</w:t>
            </w:r>
          </w:p>
        </w:tc>
        <w:tc>
          <w:tcPr>
            <w:tcW w:w="6480" w:type="dxa"/>
          </w:tcPr>
          <w:p w14:paraId="7B8EAD67" w14:textId="77777777" w:rsidR="00D6173C" w:rsidRDefault="00E7199D">
            <w:pPr>
              <w:pStyle w:val="TableParagraph"/>
              <w:ind w:left="832"/>
              <w:rPr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Quarterly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2B9F3DAF" w14:textId="77777777" w:rsidR="00D6173C" w:rsidRDefault="00E7199D">
            <w:pPr>
              <w:pStyle w:val="TableParagraph"/>
              <w:spacing w:before="41"/>
              <w:ind w:left="832"/>
              <w:rPr>
                <w:b/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August 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D6173C" w14:paraId="2F71D744" w14:textId="77777777">
        <w:trPr>
          <w:trHeight w:val="1690"/>
        </w:trPr>
        <w:tc>
          <w:tcPr>
            <w:tcW w:w="1530" w:type="dxa"/>
          </w:tcPr>
          <w:p w14:paraId="13FD708D" w14:textId="77777777" w:rsidR="00D6173C" w:rsidRDefault="00D617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7CD38AFD" w14:textId="77777777" w:rsidR="00D6173C" w:rsidRDefault="00E7199D">
            <w:pPr>
              <w:pStyle w:val="TableParagraph"/>
              <w:spacing w:line="276" w:lineRule="auto"/>
              <w:ind w:left="738" w:firstLine="13"/>
              <w:rPr>
                <w:sz w:val="24"/>
              </w:rPr>
            </w:pPr>
            <w:r>
              <w:rPr>
                <w:spacing w:val="-2"/>
                <w:sz w:val="24"/>
              </w:rPr>
              <w:t>Performance Improvement</w:t>
            </w:r>
          </w:p>
        </w:tc>
        <w:tc>
          <w:tcPr>
            <w:tcW w:w="2430" w:type="dxa"/>
          </w:tcPr>
          <w:p w14:paraId="5A880DD6" w14:textId="77777777" w:rsidR="00D6173C" w:rsidRDefault="00E7199D">
            <w:pPr>
              <w:pStyle w:val="TableParagraph"/>
              <w:spacing w:line="552" w:lineRule="auto"/>
              <w:ind w:left="587" w:hanging="461"/>
              <w:rPr>
                <w:sz w:val="24"/>
              </w:rPr>
            </w:pPr>
            <w:r>
              <w:rPr>
                <w:sz w:val="24"/>
              </w:rPr>
              <w:t>Marcelle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Scramaglia Mike Zaugg</w:t>
            </w:r>
          </w:p>
        </w:tc>
        <w:tc>
          <w:tcPr>
            <w:tcW w:w="6480" w:type="dxa"/>
          </w:tcPr>
          <w:p w14:paraId="3087A362" w14:textId="77777777" w:rsidR="00D6173C" w:rsidRDefault="00E7199D">
            <w:pPr>
              <w:pStyle w:val="TableParagraph"/>
              <w:numPr>
                <w:ilvl w:val="0"/>
                <w:numId w:val="6"/>
              </w:numPr>
              <w:tabs>
                <w:tab w:val="left" w:pos="1192"/>
              </w:tabs>
              <w:spacing w:before="2" w:line="273" w:lineRule="auto"/>
              <w:ind w:left="1192" w:right="405"/>
              <w:rPr>
                <w:sz w:val="24"/>
              </w:rPr>
            </w:pPr>
            <w:r>
              <w:rPr>
                <w:sz w:val="24"/>
              </w:rPr>
              <w:t>Review and discussion of latest UDS clinical measures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Dashboards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(Jan,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Feb,</w:t>
            </w:r>
          </w:p>
          <w:p w14:paraId="5E93BBDE" w14:textId="77777777" w:rsidR="00D6173C" w:rsidRDefault="00E7199D">
            <w:pPr>
              <w:pStyle w:val="TableParagraph"/>
              <w:spacing w:before="57"/>
              <w:ind w:left="1192"/>
              <w:rPr>
                <w:sz w:val="24"/>
              </w:rPr>
            </w:pPr>
            <w:r>
              <w:rPr>
                <w:sz w:val="24"/>
              </w:rPr>
              <w:t xml:space="preserve">March) </w:t>
            </w:r>
            <w:r>
              <w:rPr>
                <w:spacing w:val="-2"/>
                <w:sz w:val="24"/>
              </w:rPr>
              <w:t>Quarter</w:t>
            </w:r>
          </w:p>
          <w:p w14:paraId="649B289C" w14:textId="77777777" w:rsidR="00D6173C" w:rsidRDefault="00E7199D">
            <w:pPr>
              <w:pStyle w:val="TableParagraph"/>
              <w:numPr>
                <w:ilvl w:val="0"/>
                <w:numId w:val="6"/>
              </w:numPr>
              <w:tabs>
                <w:tab w:val="left" w:pos="1192"/>
              </w:tabs>
              <w:spacing w:before="25" w:line="320" w:lineRule="atLeast"/>
              <w:ind w:left="1192" w:right="686"/>
              <w:rPr>
                <w:sz w:val="24"/>
              </w:rPr>
            </w:pPr>
            <w:r>
              <w:rPr>
                <w:b/>
                <w:sz w:val="24"/>
              </w:rPr>
              <w:t>Review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approve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2025/March 2026 PI/QI plan</w:t>
            </w:r>
          </w:p>
        </w:tc>
      </w:tr>
      <w:tr w:rsidR="00D6173C" w14:paraId="5B7C61D2" w14:textId="77777777">
        <w:trPr>
          <w:trHeight w:val="1295"/>
        </w:trPr>
        <w:tc>
          <w:tcPr>
            <w:tcW w:w="1530" w:type="dxa"/>
          </w:tcPr>
          <w:p w14:paraId="3D5C2970" w14:textId="77777777" w:rsidR="00D6173C" w:rsidRDefault="00E7199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5:25-</w:t>
            </w:r>
            <w:r>
              <w:rPr>
                <w:spacing w:val="-4"/>
                <w:sz w:val="24"/>
              </w:rPr>
              <w:t>6:00</w:t>
            </w:r>
          </w:p>
        </w:tc>
        <w:tc>
          <w:tcPr>
            <w:tcW w:w="2880" w:type="dxa"/>
          </w:tcPr>
          <w:p w14:paraId="13AE9072" w14:textId="77777777" w:rsidR="00D6173C" w:rsidRDefault="00E7199D">
            <w:pPr>
              <w:pStyle w:val="TableParagraph"/>
              <w:spacing w:line="276" w:lineRule="auto"/>
              <w:ind w:left="229" w:right="219"/>
              <w:jc w:val="center"/>
            </w:pPr>
            <w:r>
              <w:rPr>
                <w:b/>
                <w:sz w:val="24"/>
              </w:rPr>
              <w:t xml:space="preserve">Staff Reports </w:t>
            </w:r>
            <w:r>
              <w:t>Executive Director, Medical</w:t>
            </w:r>
            <w:r>
              <w:rPr>
                <w:spacing w:val="-16"/>
              </w:rPr>
              <w:t xml:space="preserve"> </w:t>
            </w:r>
            <w:r>
              <w:t>Director</w:t>
            </w:r>
            <w:r>
              <w:rPr>
                <w:spacing w:val="-15"/>
              </w:rPr>
              <w:t xml:space="preserve"> </w:t>
            </w:r>
            <w:r>
              <w:t>and Operations Director</w:t>
            </w:r>
          </w:p>
        </w:tc>
        <w:tc>
          <w:tcPr>
            <w:tcW w:w="2430" w:type="dxa"/>
          </w:tcPr>
          <w:p w14:paraId="2AE82854" w14:textId="77777777" w:rsidR="00D6173C" w:rsidRDefault="00D6173C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275FD9DC" w14:textId="77777777" w:rsidR="00D6173C" w:rsidRDefault="00E7199D">
            <w:pPr>
              <w:pStyle w:val="TableParagraph"/>
              <w:spacing w:line="276" w:lineRule="auto"/>
              <w:ind w:left="261" w:right="251"/>
              <w:jc w:val="center"/>
              <w:rPr>
                <w:sz w:val="24"/>
              </w:rPr>
            </w:pPr>
            <w:r>
              <w:rPr>
                <w:sz w:val="24"/>
              </w:rPr>
              <w:t>Chloe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Guazzone Cindy Novella Fabi Cornejo</w:t>
            </w:r>
          </w:p>
        </w:tc>
        <w:tc>
          <w:tcPr>
            <w:tcW w:w="6480" w:type="dxa"/>
          </w:tcPr>
          <w:p w14:paraId="2335A15E" w14:textId="77777777" w:rsidR="00D6173C" w:rsidRDefault="00E7199D">
            <w:pPr>
              <w:pStyle w:val="TableParagraph"/>
              <w:numPr>
                <w:ilvl w:val="0"/>
                <w:numId w:val="5"/>
              </w:numPr>
              <w:tabs>
                <w:tab w:val="left" w:pos="1192"/>
              </w:tabs>
              <w:spacing w:before="2"/>
              <w:ind w:left="1192"/>
              <w:rPr>
                <w:sz w:val="24"/>
              </w:rPr>
            </w:pPr>
            <w:r>
              <w:rPr>
                <w:sz w:val="24"/>
              </w:rPr>
              <w:t xml:space="preserve">Reports given, </w:t>
            </w:r>
            <w:r>
              <w:rPr>
                <w:spacing w:val="-2"/>
                <w:sz w:val="24"/>
              </w:rPr>
              <w:t>discussion.</w:t>
            </w:r>
          </w:p>
        </w:tc>
      </w:tr>
    </w:tbl>
    <w:p w14:paraId="4DC1AADA" w14:textId="77777777" w:rsidR="00D6173C" w:rsidRDefault="00D6173C">
      <w:pPr>
        <w:rPr>
          <w:sz w:val="24"/>
        </w:rPr>
        <w:sectPr w:rsidR="00D6173C">
          <w:type w:val="continuous"/>
          <w:pgSz w:w="15840" w:h="12240" w:orient="landscape"/>
          <w:pgMar w:top="1360" w:right="1080" w:bottom="280" w:left="1200" w:header="720" w:footer="720" w:gutter="0"/>
          <w:cols w:space="720"/>
        </w:sectPr>
      </w:pPr>
    </w:p>
    <w:p w14:paraId="19C446D0" w14:textId="77777777" w:rsidR="00D6173C" w:rsidRDefault="00D6173C">
      <w:pPr>
        <w:spacing w:before="9"/>
        <w:rPr>
          <w:b/>
          <w:sz w:val="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2880"/>
        <w:gridCol w:w="2430"/>
        <w:gridCol w:w="6480"/>
      </w:tblGrid>
      <w:tr w:rsidR="00D6173C" w14:paraId="14278B9F" w14:textId="77777777">
        <w:trPr>
          <w:trHeight w:val="195"/>
        </w:trPr>
        <w:tc>
          <w:tcPr>
            <w:tcW w:w="1530" w:type="dxa"/>
          </w:tcPr>
          <w:p w14:paraId="19DD5655" w14:textId="77777777" w:rsidR="00D6173C" w:rsidRDefault="00D617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0" w:type="dxa"/>
          </w:tcPr>
          <w:p w14:paraId="5B45BA44" w14:textId="77777777" w:rsidR="00D6173C" w:rsidRDefault="00D617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0" w:type="dxa"/>
          </w:tcPr>
          <w:p w14:paraId="1D07B62C" w14:textId="77777777" w:rsidR="00D6173C" w:rsidRDefault="00D6173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0" w:type="dxa"/>
          </w:tcPr>
          <w:p w14:paraId="4BE465F0" w14:textId="77777777" w:rsidR="00D6173C" w:rsidRDefault="00D6173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173C" w14:paraId="69577EB3" w14:textId="77777777">
        <w:trPr>
          <w:trHeight w:val="634"/>
        </w:trPr>
        <w:tc>
          <w:tcPr>
            <w:tcW w:w="1530" w:type="dxa"/>
          </w:tcPr>
          <w:p w14:paraId="4C2407A9" w14:textId="77777777" w:rsidR="00D6173C" w:rsidRDefault="00E7199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6:00-</w:t>
            </w:r>
            <w:r>
              <w:rPr>
                <w:spacing w:val="-4"/>
                <w:sz w:val="24"/>
              </w:rPr>
              <w:t>6:30</w:t>
            </w:r>
          </w:p>
        </w:tc>
        <w:tc>
          <w:tcPr>
            <w:tcW w:w="2880" w:type="dxa"/>
          </w:tcPr>
          <w:p w14:paraId="1D46C161" w14:textId="77777777" w:rsidR="00D6173C" w:rsidRDefault="00E7199D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Board </w:t>
            </w:r>
            <w:r>
              <w:rPr>
                <w:b/>
                <w:spacing w:val="-2"/>
                <w:sz w:val="24"/>
              </w:rPr>
              <w:t>Committee</w:t>
            </w:r>
          </w:p>
          <w:p w14:paraId="3E7557B1" w14:textId="77777777" w:rsidR="00D6173C" w:rsidRDefault="00E7199D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Reports</w:t>
            </w:r>
          </w:p>
        </w:tc>
        <w:tc>
          <w:tcPr>
            <w:tcW w:w="2430" w:type="dxa"/>
          </w:tcPr>
          <w:p w14:paraId="36B1F6A5" w14:textId="77777777" w:rsidR="00D6173C" w:rsidRDefault="00D617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0" w:type="dxa"/>
          </w:tcPr>
          <w:p w14:paraId="644FED82" w14:textId="77777777" w:rsidR="00D6173C" w:rsidRDefault="00D617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73C" w14:paraId="015D5BFA" w14:textId="77777777">
        <w:trPr>
          <w:trHeight w:val="1411"/>
        </w:trPr>
        <w:tc>
          <w:tcPr>
            <w:tcW w:w="1530" w:type="dxa"/>
          </w:tcPr>
          <w:p w14:paraId="5CA47723" w14:textId="77777777" w:rsidR="00D6173C" w:rsidRDefault="00D617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 w14:paraId="2C7B58F3" w14:textId="77777777" w:rsidR="00D6173C" w:rsidRDefault="00E7199D">
            <w:pPr>
              <w:pStyle w:val="TableParagraph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Finance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2430" w:type="dxa"/>
          </w:tcPr>
          <w:p w14:paraId="131036F3" w14:textId="77777777" w:rsidR="00D6173C" w:rsidRDefault="00E7199D">
            <w:pPr>
              <w:pStyle w:val="TableParagraph"/>
              <w:ind w:left="261" w:right="2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Eric </w:t>
            </w:r>
            <w:r>
              <w:rPr>
                <w:spacing w:val="-2"/>
                <w:sz w:val="24"/>
              </w:rPr>
              <w:t>Labowitz</w:t>
            </w:r>
          </w:p>
        </w:tc>
        <w:tc>
          <w:tcPr>
            <w:tcW w:w="6480" w:type="dxa"/>
          </w:tcPr>
          <w:p w14:paraId="4633BEB6" w14:textId="77777777" w:rsidR="00D6173C" w:rsidRDefault="00E7199D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before="2" w:line="276" w:lineRule="auto"/>
              <w:ind w:left="832" w:right="152"/>
              <w:rPr>
                <w:b/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reports. Upon recommendation of the Finance Committee, </w:t>
            </w:r>
            <w:r>
              <w:rPr>
                <w:b/>
                <w:sz w:val="24"/>
              </w:rPr>
              <w:t>approve the April 2025 financial reports.</w:t>
            </w:r>
          </w:p>
          <w:p w14:paraId="7018C57E" w14:textId="2666987F" w:rsidR="00E7199D" w:rsidRDefault="001367FC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before="2" w:line="276" w:lineRule="auto"/>
              <w:ind w:left="832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Ratification </w:t>
            </w:r>
            <w:r>
              <w:rPr>
                <w:bCs/>
                <w:sz w:val="24"/>
              </w:rPr>
              <w:t>the</w:t>
            </w:r>
            <w:r w:rsidR="00E7199D">
              <w:rPr>
                <w:bCs/>
                <w:sz w:val="24"/>
              </w:rPr>
              <w:t xml:space="preserve"> purchase Computer Equipment.</w:t>
            </w:r>
          </w:p>
        </w:tc>
      </w:tr>
      <w:tr w:rsidR="00D6173C" w14:paraId="11463278" w14:textId="77777777">
        <w:trPr>
          <w:trHeight w:val="972"/>
        </w:trPr>
        <w:tc>
          <w:tcPr>
            <w:tcW w:w="1530" w:type="dxa"/>
          </w:tcPr>
          <w:p w14:paraId="759E3A31" w14:textId="77777777" w:rsidR="00D6173C" w:rsidRDefault="00D617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 w14:paraId="522B68BB" w14:textId="77777777" w:rsidR="00D6173C" w:rsidRDefault="00E7199D">
            <w:pPr>
              <w:pStyle w:val="TableParagraph"/>
              <w:spacing w:line="276" w:lineRule="auto"/>
              <w:ind w:left="858" w:hanging="708"/>
              <w:rPr>
                <w:sz w:val="24"/>
              </w:rPr>
            </w:pPr>
            <w:r>
              <w:rPr>
                <w:sz w:val="24"/>
              </w:rPr>
              <w:t>Outreach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Marketing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2430" w:type="dxa"/>
          </w:tcPr>
          <w:p w14:paraId="665DA7C5" w14:textId="77777777" w:rsidR="00D6173C" w:rsidRDefault="00E7199D">
            <w:pPr>
              <w:pStyle w:val="TableParagraph"/>
              <w:ind w:left="261" w:right="2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Kathy </w:t>
            </w:r>
            <w:r>
              <w:rPr>
                <w:spacing w:val="-5"/>
                <w:sz w:val="24"/>
              </w:rPr>
              <w:t>Cox</w:t>
            </w:r>
          </w:p>
        </w:tc>
        <w:tc>
          <w:tcPr>
            <w:tcW w:w="6480" w:type="dxa"/>
          </w:tcPr>
          <w:p w14:paraId="31FA289A" w14:textId="77777777" w:rsidR="00D6173C" w:rsidRDefault="00D6173C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64F47555" w14:textId="77777777" w:rsidR="00D6173C" w:rsidRDefault="00E7199D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ind w:left="832"/>
              <w:rPr>
                <w:sz w:val="24"/>
              </w:rPr>
            </w:pPr>
            <w:r>
              <w:rPr>
                <w:sz w:val="24"/>
              </w:rPr>
              <w:t xml:space="preserve">Senior survey </w:t>
            </w:r>
            <w:r>
              <w:rPr>
                <w:spacing w:val="-2"/>
                <w:sz w:val="24"/>
              </w:rPr>
              <w:t>results</w:t>
            </w:r>
          </w:p>
        </w:tc>
      </w:tr>
      <w:tr w:rsidR="00D6173C" w14:paraId="225657F3" w14:textId="77777777">
        <w:trPr>
          <w:trHeight w:val="763"/>
        </w:trPr>
        <w:tc>
          <w:tcPr>
            <w:tcW w:w="1530" w:type="dxa"/>
          </w:tcPr>
          <w:p w14:paraId="4D0AF159" w14:textId="77777777" w:rsidR="00D6173C" w:rsidRDefault="00D617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 w14:paraId="37D9AF4F" w14:textId="77777777" w:rsidR="00D6173C" w:rsidRDefault="00E7199D">
            <w:pPr>
              <w:pStyle w:val="TableParagraph"/>
              <w:spacing w:line="276" w:lineRule="auto"/>
              <w:ind w:left="785" w:hanging="641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Governance</w:t>
            </w:r>
          </w:p>
        </w:tc>
        <w:tc>
          <w:tcPr>
            <w:tcW w:w="2430" w:type="dxa"/>
          </w:tcPr>
          <w:p w14:paraId="35274A95" w14:textId="77777777" w:rsidR="00D6173C" w:rsidRDefault="00D617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0" w:type="dxa"/>
          </w:tcPr>
          <w:p w14:paraId="3F650AA6" w14:textId="77777777" w:rsidR="00D6173C" w:rsidRDefault="00D617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73C" w14:paraId="42C1CC93" w14:textId="77777777">
        <w:trPr>
          <w:trHeight w:val="338"/>
        </w:trPr>
        <w:tc>
          <w:tcPr>
            <w:tcW w:w="1530" w:type="dxa"/>
          </w:tcPr>
          <w:p w14:paraId="6578D05B" w14:textId="77777777" w:rsidR="00D6173C" w:rsidRDefault="00D617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 w14:paraId="66DE0D0C" w14:textId="77777777" w:rsidR="00D6173C" w:rsidRDefault="00E7199D">
            <w:pPr>
              <w:pStyle w:val="TableParagraph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Executive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2430" w:type="dxa"/>
          </w:tcPr>
          <w:p w14:paraId="6FA764F7" w14:textId="77777777" w:rsidR="00D6173C" w:rsidRDefault="00E7199D">
            <w:pPr>
              <w:pStyle w:val="TableParagraph"/>
              <w:ind w:left="261" w:right="2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Ric </w:t>
            </w:r>
            <w:r>
              <w:rPr>
                <w:spacing w:val="-2"/>
                <w:sz w:val="24"/>
              </w:rPr>
              <w:t>Bonner</w:t>
            </w:r>
          </w:p>
        </w:tc>
        <w:tc>
          <w:tcPr>
            <w:tcW w:w="6480" w:type="dxa"/>
          </w:tcPr>
          <w:p w14:paraId="03D94F3F" w14:textId="77777777" w:rsidR="00D6173C" w:rsidRDefault="00E7199D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2"/>
              <w:ind w:left="832"/>
              <w:rPr>
                <w:sz w:val="24"/>
              </w:rPr>
            </w:pPr>
            <w:r>
              <w:rPr>
                <w:sz w:val="24"/>
              </w:rPr>
              <w:t xml:space="preserve">Review and approve form </w:t>
            </w:r>
            <w:r>
              <w:rPr>
                <w:spacing w:val="-4"/>
                <w:sz w:val="24"/>
              </w:rPr>
              <w:t>990.</w:t>
            </w:r>
          </w:p>
        </w:tc>
      </w:tr>
      <w:tr w:rsidR="00D6173C" w14:paraId="65BD6B06" w14:textId="77777777">
        <w:trPr>
          <w:trHeight w:val="3488"/>
        </w:trPr>
        <w:tc>
          <w:tcPr>
            <w:tcW w:w="1530" w:type="dxa"/>
          </w:tcPr>
          <w:p w14:paraId="1FD1EF15" w14:textId="77777777" w:rsidR="00D6173C" w:rsidRDefault="00D617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0" w:type="dxa"/>
          </w:tcPr>
          <w:p w14:paraId="53CDBDA3" w14:textId="77777777" w:rsidR="00D6173C" w:rsidRDefault="00E7199D">
            <w:pPr>
              <w:pStyle w:val="TableParagraph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New </w:t>
            </w:r>
            <w:r>
              <w:rPr>
                <w:b/>
                <w:spacing w:val="-2"/>
                <w:sz w:val="24"/>
              </w:rPr>
              <w:t>Business</w:t>
            </w:r>
          </w:p>
        </w:tc>
        <w:tc>
          <w:tcPr>
            <w:tcW w:w="2430" w:type="dxa"/>
          </w:tcPr>
          <w:p w14:paraId="16F0FB39" w14:textId="77777777" w:rsidR="00D6173C" w:rsidRDefault="00E7199D">
            <w:pPr>
              <w:pStyle w:val="TableParagraph"/>
              <w:ind w:left="261" w:right="2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Chloe </w:t>
            </w:r>
            <w:r>
              <w:rPr>
                <w:spacing w:val="-2"/>
                <w:sz w:val="24"/>
              </w:rPr>
              <w:t>Guazzone</w:t>
            </w:r>
          </w:p>
        </w:tc>
        <w:tc>
          <w:tcPr>
            <w:tcW w:w="6480" w:type="dxa"/>
          </w:tcPr>
          <w:p w14:paraId="35E2677D" w14:textId="6F0F4D3E" w:rsidR="00D6173C" w:rsidRDefault="00E7199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2"/>
              <w:ind w:left="832"/>
              <w:rPr>
                <w:sz w:val="24"/>
              </w:rPr>
            </w:pPr>
            <w:r>
              <w:rPr>
                <w:sz w:val="24"/>
              </w:rPr>
              <w:t xml:space="preserve">Review and approve Board </w:t>
            </w:r>
            <w:r w:rsidR="00876BDB">
              <w:rPr>
                <w:sz w:val="24"/>
              </w:rPr>
              <w:t>Byl</w:t>
            </w:r>
            <w:r>
              <w:rPr>
                <w:spacing w:val="-4"/>
                <w:sz w:val="24"/>
              </w:rPr>
              <w:t>aws</w:t>
            </w:r>
          </w:p>
          <w:p w14:paraId="49A8FF93" w14:textId="77777777" w:rsidR="00D6173C" w:rsidRDefault="00E7199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44" w:line="276" w:lineRule="auto"/>
              <w:ind w:left="832" w:right="124"/>
              <w:rPr>
                <w:b/>
                <w:sz w:val="24"/>
              </w:rPr>
            </w:pPr>
            <w:r>
              <w:rPr>
                <w:sz w:val="24"/>
              </w:rPr>
              <w:t>Discuss the draft Fiscal Year 2025-2026 Revenue 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Expense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budget.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recommendation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from Finance Committee, </w:t>
            </w:r>
            <w:r>
              <w:rPr>
                <w:b/>
                <w:sz w:val="24"/>
              </w:rPr>
              <w:t>approve the draft Revenue and Expense budget.</w:t>
            </w:r>
          </w:p>
          <w:p w14:paraId="73618A15" w14:textId="77777777" w:rsidR="00D6173C" w:rsidRDefault="00E7199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ind w:left="832"/>
              <w:rPr>
                <w:sz w:val="24"/>
              </w:rPr>
            </w:pPr>
            <w:r>
              <w:rPr>
                <w:sz w:val="24"/>
              </w:rPr>
              <w:t>Submit FTCA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renewal June </w:t>
            </w:r>
            <w:r>
              <w:rPr>
                <w:spacing w:val="-5"/>
                <w:sz w:val="24"/>
              </w:rPr>
              <w:t>27</w:t>
            </w:r>
          </w:p>
          <w:p w14:paraId="7FFB461B" w14:textId="77777777" w:rsidR="00D6173C" w:rsidRDefault="00E7199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44"/>
              <w:ind w:left="832" w:right="201"/>
              <w:rPr>
                <w:sz w:val="24"/>
              </w:rPr>
            </w:pPr>
            <w:r>
              <w:rPr>
                <w:b/>
                <w:sz w:val="24"/>
              </w:rPr>
              <w:t>Review,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discuss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approve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Needs </w:t>
            </w:r>
            <w:r>
              <w:rPr>
                <w:spacing w:val="-2"/>
                <w:sz w:val="24"/>
              </w:rPr>
              <w:t>Assessment</w:t>
            </w:r>
          </w:p>
        </w:tc>
      </w:tr>
      <w:tr w:rsidR="00D6173C" w14:paraId="5B26AFDD" w14:textId="77777777">
        <w:trPr>
          <w:trHeight w:val="317"/>
        </w:trPr>
        <w:tc>
          <w:tcPr>
            <w:tcW w:w="1530" w:type="dxa"/>
          </w:tcPr>
          <w:p w14:paraId="2EBFB0B4" w14:textId="77777777" w:rsidR="00D6173C" w:rsidRDefault="00E7199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6:35-</w:t>
            </w:r>
            <w:r>
              <w:rPr>
                <w:spacing w:val="-4"/>
                <w:sz w:val="24"/>
              </w:rPr>
              <w:t>6:45</w:t>
            </w:r>
          </w:p>
        </w:tc>
        <w:tc>
          <w:tcPr>
            <w:tcW w:w="2880" w:type="dxa"/>
          </w:tcPr>
          <w:p w14:paraId="0AEAB5F9" w14:textId="77777777" w:rsidR="00D6173C" w:rsidRDefault="00E7199D">
            <w:pPr>
              <w:pStyle w:val="TableParagraph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Public </w:t>
            </w:r>
            <w:r>
              <w:rPr>
                <w:b/>
                <w:spacing w:val="-2"/>
                <w:sz w:val="24"/>
              </w:rPr>
              <w:t>Comments</w:t>
            </w:r>
          </w:p>
        </w:tc>
        <w:tc>
          <w:tcPr>
            <w:tcW w:w="2430" w:type="dxa"/>
          </w:tcPr>
          <w:p w14:paraId="6953B6FE" w14:textId="77777777" w:rsidR="00D6173C" w:rsidRDefault="00D617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0" w:type="dxa"/>
          </w:tcPr>
          <w:p w14:paraId="4BA02E8D" w14:textId="77777777" w:rsidR="00D6173C" w:rsidRDefault="00E7199D">
            <w:pPr>
              <w:pStyle w:val="TableParagraph"/>
              <w:ind w:left="1871"/>
              <w:rPr>
                <w:sz w:val="24"/>
              </w:rPr>
            </w:pPr>
            <w:r>
              <w:rPr>
                <w:sz w:val="24"/>
              </w:rPr>
              <w:t xml:space="preserve">Receive public </w:t>
            </w:r>
            <w:r>
              <w:rPr>
                <w:spacing w:val="-2"/>
                <w:sz w:val="24"/>
              </w:rPr>
              <w:t>comments</w:t>
            </w:r>
          </w:p>
        </w:tc>
      </w:tr>
      <w:tr w:rsidR="00D6173C" w14:paraId="000E0A6F" w14:textId="77777777">
        <w:trPr>
          <w:trHeight w:val="952"/>
        </w:trPr>
        <w:tc>
          <w:tcPr>
            <w:tcW w:w="1530" w:type="dxa"/>
          </w:tcPr>
          <w:p w14:paraId="7635868D" w14:textId="77777777" w:rsidR="00D6173C" w:rsidRDefault="00E7199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6:45-</w:t>
            </w:r>
            <w:r>
              <w:rPr>
                <w:spacing w:val="-4"/>
                <w:sz w:val="24"/>
              </w:rPr>
              <w:t>7:00</w:t>
            </w:r>
          </w:p>
        </w:tc>
        <w:tc>
          <w:tcPr>
            <w:tcW w:w="2880" w:type="dxa"/>
          </w:tcPr>
          <w:p w14:paraId="7E77C42F" w14:textId="77777777" w:rsidR="00D6173C" w:rsidRDefault="00E7199D">
            <w:pPr>
              <w:pStyle w:val="TableParagraph"/>
              <w:ind w:left="478" w:hanging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Items of </w:t>
            </w:r>
            <w:r>
              <w:rPr>
                <w:b/>
                <w:spacing w:val="-2"/>
                <w:sz w:val="24"/>
              </w:rPr>
              <w:t>Concern/</w:t>
            </w:r>
          </w:p>
          <w:p w14:paraId="53AE2DBE" w14:textId="77777777" w:rsidR="00D6173C" w:rsidRDefault="00E7199D">
            <w:pPr>
              <w:pStyle w:val="TableParagraph"/>
              <w:spacing w:before="7" w:line="310" w:lineRule="atLeast"/>
              <w:ind w:left="912" w:hanging="434"/>
              <w:rPr>
                <w:b/>
                <w:sz w:val="24"/>
              </w:rPr>
            </w:pPr>
            <w:r>
              <w:rPr>
                <w:b/>
                <w:sz w:val="24"/>
              </w:rPr>
              <w:t>Interest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Board </w:t>
            </w:r>
            <w:r>
              <w:rPr>
                <w:b/>
                <w:spacing w:val="-2"/>
                <w:sz w:val="24"/>
              </w:rPr>
              <w:t>Members</w:t>
            </w:r>
          </w:p>
        </w:tc>
        <w:tc>
          <w:tcPr>
            <w:tcW w:w="2430" w:type="dxa"/>
          </w:tcPr>
          <w:p w14:paraId="5C1DB6CD" w14:textId="77777777" w:rsidR="00D6173C" w:rsidRDefault="00D617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0" w:type="dxa"/>
          </w:tcPr>
          <w:p w14:paraId="7AFABC12" w14:textId="77777777" w:rsidR="00D6173C" w:rsidRDefault="00D617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5B2FC99" w14:textId="77777777" w:rsidR="00D6173C" w:rsidRDefault="00D6173C">
      <w:pPr>
        <w:rPr>
          <w:rFonts w:ascii="Times New Roman"/>
          <w:sz w:val="24"/>
        </w:rPr>
        <w:sectPr w:rsidR="00D6173C">
          <w:pgSz w:w="15840" w:h="12240" w:orient="landscape"/>
          <w:pgMar w:top="1380" w:right="1080" w:bottom="280" w:left="1200" w:header="720" w:footer="720" w:gutter="0"/>
          <w:cols w:space="720"/>
        </w:sectPr>
      </w:pPr>
    </w:p>
    <w:p w14:paraId="2E913CDF" w14:textId="77777777" w:rsidR="00D6173C" w:rsidRDefault="00D6173C">
      <w:pPr>
        <w:spacing w:before="9"/>
        <w:rPr>
          <w:b/>
          <w:sz w:val="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2880"/>
        <w:gridCol w:w="2430"/>
        <w:gridCol w:w="6480"/>
      </w:tblGrid>
      <w:tr w:rsidR="00D6173C" w14:paraId="68ADF24E" w14:textId="77777777">
        <w:trPr>
          <w:trHeight w:val="634"/>
        </w:trPr>
        <w:tc>
          <w:tcPr>
            <w:tcW w:w="1530" w:type="dxa"/>
          </w:tcPr>
          <w:p w14:paraId="14D8FC79" w14:textId="77777777" w:rsidR="00D6173C" w:rsidRDefault="00E7199D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7:00</w:t>
            </w:r>
          </w:p>
        </w:tc>
        <w:tc>
          <w:tcPr>
            <w:tcW w:w="2880" w:type="dxa"/>
          </w:tcPr>
          <w:p w14:paraId="635A700B" w14:textId="77777777" w:rsidR="00D6173C" w:rsidRDefault="00E7199D">
            <w:pPr>
              <w:pStyle w:val="TableParagraph"/>
              <w:spacing w:line="271" w:lineRule="exact"/>
              <w:ind w:left="758"/>
              <w:rPr>
                <w:sz w:val="24"/>
              </w:rPr>
            </w:pPr>
            <w:r>
              <w:rPr>
                <w:spacing w:val="-2"/>
                <w:sz w:val="24"/>
              </w:rPr>
              <w:t>Adjournment</w:t>
            </w:r>
          </w:p>
        </w:tc>
        <w:tc>
          <w:tcPr>
            <w:tcW w:w="2430" w:type="dxa"/>
          </w:tcPr>
          <w:p w14:paraId="1F8937C8" w14:textId="77777777" w:rsidR="00D6173C" w:rsidRDefault="00D617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0" w:type="dxa"/>
          </w:tcPr>
          <w:p w14:paraId="6E2DA8B4" w14:textId="77777777" w:rsidR="00D6173C" w:rsidRDefault="00E7199D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Meeting </w:t>
            </w:r>
            <w:r>
              <w:rPr>
                <w:spacing w:val="-2"/>
                <w:sz w:val="24"/>
              </w:rPr>
              <w:t>adjourned.</w:t>
            </w:r>
          </w:p>
        </w:tc>
      </w:tr>
    </w:tbl>
    <w:p w14:paraId="74359058" w14:textId="77777777" w:rsidR="00D6173C" w:rsidRDefault="00E7199D">
      <w:pPr>
        <w:ind w:left="240"/>
        <w:rPr>
          <w:sz w:val="24"/>
        </w:rPr>
      </w:pPr>
      <w:r>
        <w:rPr>
          <w:sz w:val="24"/>
        </w:rPr>
        <w:t>Next</w:t>
      </w:r>
      <w:r>
        <w:rPr>
          <w:spacing w:val="-16"/>
          <w:sz w:val="24"/>
        </w:rPr>
        <w:t xml:space="preserve"> </w:t>
      </w:r>
      <w:r>
        <w:rPr>
          <w:sz w:val="24"/>
        </w:rPr>
        <w:t>AVHC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Thursday,</w:t>
      </w:r>
      <w:r>
        <w:rPr>
          <w:spacing w:val="-2"/>
          <w:sz w:val="24"/>
        </w:rPr>
        <w:t xml:space="preserve"> </w:t>
      </w:r>
      <w:r>
        <w:rPr>
          <w:sz w:val="24"/>
        </w:rPr>
        <w:t>July</w:t>
      </w:r>
      <w:r>
        <w:rPr>
          <w:spacing w:val="-2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sz w:val="24"/>
        </w:rPr>
        <w:t>2025,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p.m.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Open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45EF8365" w14:textId="77777777" w:rsidR="00D6173C" w:rsidRDefault="00E7199D">
      <w:pPr>
        <w:spacing w:before="242"/>
        <w:ind w:right="119"/>
        <w:jc w:val="center"/>
        <w:rPr>
          <w:sz w:val="24"/>
        </w:rPr>
      </w:pPr>
      <w:r>
        <w:rPr>
          <w:spacing w:val="-2"/>
          <w:sz w:val="24"/>
        </w:rPr>
        <w:t>Rev.</w:t>
      </w:r>
      <w:r>
        <w:rPr>
          <w:sz w:val="24"/>
        </w:rPr>
        <w:t xml:space="preserve"> </w:t>
      </w:r>
      <w:r>
        <w:rPr>
          <w:spacing w:val="-2"/>
          <w:sz w:val="24"/>
        </w:rPr>
        <w:t>1(6-1-</w:t>
      </w:r>
      <w:r>
        <w:rPr>
          <w:spacing w:val="-5"/>
          <w:sz w:val="24"/>
        </w:rPr>
        <w:t>25)</w:t>
      </w:r>
    </w:p>
    <w:sectPr w:rsidR="00D6173C">
      <w:pgSz w:w="15840" w:h="12240" w:orient="landscape"/>
      <w:pgMar w:top="1380" w:right="10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612B5"/>
    <w:multiLevelType w:val="hybridMultilevel"/>
    <w:tmpl w:val="DECCC3E2"/>
    <w:lvl w:ilvl="0" w:tplc="62B2C29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F642A2"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2" w:tplc="B8C861FA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3" w:tplc="15FA8968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4" w:tplc="FB4AD194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5" w:tplc="BAD06E64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6" w:tplc="7F14AEEA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7" w:tplc="C24A2EF8">
      <w:numFmt w:val="bullet"/>
      <w:lvlText w:val="•"/>
      <w:lvlJc w:val="left"/>
      <w:pPr>
        <w:ind w:left="4781" w:hanging="360"/>
      </w:pPr>
      <w:rPr>
        <w:rFonts w:hint="default"/>
        <w:lang w:val="en-US" w:eastAsia="en-US" w:bidi="ar-SA"/>
      </w:rPr>
    </w:lvl>
    <w:lvl w:ilvl="8" w:tplc="4314EAC2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3F151B8"/>
    <w:multiLevelType w:val="hybridMultilevel"/>
    <w:tmpl w:val="967CAAAC"/>
    <w:lvl w:ilvl="0" w:tplc="29FCF94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8BE8ECC"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2" w:tplc="917486E6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3" w:tplc="A51CC82E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4" w:tplc="4412E77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5" w:tplc="D990EE80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6" w:tplc="62889598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7" w:tplc="7FAEA1C2">
      <w:numFmt w:val="bullet"/>
      <w:lvlText w:val="•"/>
      <w:lvlJc w:val="left"/>
      <w:pPr>
        <w:ind w:left="4781" w:hanging="360"/>
      </w:pPr>
      <w:rPr>
        <w:rFonts w:hint="default"/>
        <w:lang w:val="en-US" w:eastAsia="en-US" w:bidi="ar-SA"/>
      </w:rPr>
    </w:lvl>
    <w:lvl w:ilvl="8" w:tplc="F9E207F4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582707D"/>
    <w:multiLevelType w:val="hybridMultilevel"/>
    <w:tmpl w:val="77B85B24"/>
    <w:lvl w:ilvl="0" w:tplc="CA78E472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FF01E60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88546D74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3" w:tplc="5338E676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4" w:tplc="D6CE4DC4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5" w:tplc="D9925186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6" w:tplc="0BA86A9A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7" w:tplc="FCE0D2DA">
      <w:numFmt w:val="bullet"/>
      <w:lvlText w:val="•"/>
      <w:lvlJc w:val="left"/>
      <w:pPr>
        <w:ind w:left="4889" w:hanging="360"/>
      </w:pPr>
      <w:rPr>
        <w:rFonts w:hint="default"/>
        <w:lang w:val="en-US" w:eastAsia="en-US" w:bidi="ar-SA"/>
      </w:rPr>
    </w:lvl>
    <w:lvl w:ilvl="8" w:tplc="A06A96A0">
      <w:numFmt w:val="bullet"/>
      <w:lvlText w:val="•"/>
      <w:lvlJc w:val="left"/>
      <w:pPr>
        <w:ind w:left="54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30842C4"/>
    <w:multiLevelType w:val="hybridMultilevel"/>
    <w:tmpl w:val="2AAC5F82"/>
    <w:lvl w:ilvl="0" w:tplc="7ABE3F3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427C1E"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2" w:tplc="29ACEEE6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3" w:tplc="7E0870E2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4" w:tplc="2944851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5" w:tplc="90DE1ED6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6" w:tplc="76447288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7" w:tplc="39B64BE8">
      <w:numFmt w:val="bullet"/>
      <w:lvlText w:val="•"/>
      <w:lvlJc w:val="left"/>
      <w:pPr>
        <w:ind w:left="4781" w:hanging="360"/>
      </w:pPr>
      <w:rPr>
        <w:rFonts w:hint="default"/>
        <w:lang w:val="en-US" w:eastAsia="en-US" w:bidi="ar-SA"/>
      </w:rPr>
    </w:lvl>
    <w:lvl w:ilvl="8" w:tplc="8C04E564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B341A09"/>
    <w:multiLevelType w:val="hybridMultilevel"/>
    <w:tmpl w:val="E30A7DDA"/>
    <w:lvl w:ilvl="0" w:tplc="95D201A0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58F076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75B87B96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3" w:tplc="CAA849DC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4" w:tplc="E9A88A80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5" w:tplc="B9FEB6B0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6" w:tplc="0EAA0E2E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7" w:tplc="65C48074">
      <w:numFmt w:val="bullet"/>
      <w:lvlText w:val="•"/>
      <w:lvlJc w:val="left"/>
      <w:pPr>
        <w:ind w:left="4889" w:hanging="360"/>
      </w:pPr>
      <w:rPr>
        <w:rFonts w:hint="default"/>
        <w:lang w:val="en-US" w:eastAsia="en-US" w:bidi="ar-SA"/>
      </w:rPr>
    </w:lvl>
    <w:lvl w:ilvl="8" w:tplc="3F40EBF8">
      <w:numFmt w:val="bullet"/>
      <w:lvlText w:val="•"/>
      <w:lvlJc w:val="left"/>
      <w:pPr>
        <w:ind w:left="54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65C2E20"/>
    <w:multiLevelType w:val="hybridMultilevel"/>
    <w:tmpl w:val="6394B9DE"/>
    <w:lvl w:ilvl="0" w:tplc="170438E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A03D1A"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2" w:tplc="6F8227FE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3" w:tplc="A6189086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4" w:tplc="DD6AB7C6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5" w:tplc="BFA48452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6" w:tplc="DDA20A82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7" w:tplc="8ADE06A0">
      <w:numFmt w:val="bullet"/>
      <w:lvlText w:val="•"/>
      <w:lvlJc w:val="left"/>
      <w:pPr>
        <w:ind w:left="4781" w:hanging="360"/>
      </w:pPr>
      <w:rPr>
        <w:rFonts w:hint="default"/>
        <w:lang w:val="en-US" w:eastAsia="en-US" w:bidi="ar-SA"/>
      </w:rPr>
    </w:lvl>
    <w:lvl w:ilvl="8" w:tplc="8E969058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</w:abstractNum>
  <w:num w:numId="1" w16cid:durableId="586501780">
    <w:abstractNumId w:val="3"/>
  </w:num>
  <w:num w:numId="2" w16cid:durableId="1747873995">
    <w:abstractNumId w:val="1"/>
  </w:num>
  <w:num w:numId="3" w16cid:durableId="905723690">
    <w:abstractNumId w:val="5"/>
  </w:num>
  <w:num w:numId="4" w16cid:durableId="1987083753">
    <w:abstractNumId w:val="0"/>
  </w:num>
  <w:num w:numId="5" w16cid:durableId="572542793">
    <w:abstractNumId w:val="2"/>
  </w:num>
  <w:num w:numId="6" w16cid:durableId="252864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173C"/>
    <w:rsid w:val="001367FC"/>
    <w:rsid w:val="003E2244"/>
    <w:rsid w:val="006020F3"/>
    <w:rsid w:val="00876BDB"/>
    <w:rsid w:val="00D6173C"/>
    <w:rsid w:val="00E7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A73E4"/>
  <w15:docId w15:val="{19BBD92F-610D-4D59-8DE9-07071CF6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Sherwood</cp:lastModifiedBy>
  <cp:revision>4</cp:revision>
  <dcterms:created xsi:type="dcterms:W3CDTF">2025-06-03T18:28:00Z</dcterms:created>
  <dcterms:modified xsi:type="dcterms:W3CDTF">2025-06-06T02:36:00Z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2025-06-02T00:00:00Z</vt:filetime>
  </property>
</Properties>
</file>